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2022年度“天山英才”培养计划申报指南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一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支持方向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与支持周期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在自然科学和工程技术领域，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面向世界科技前沿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面向经济主战场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面向国家和自治区重大需求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面向人民生命健康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重点围绕油气生产加工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煤炭煤电煤化工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绿色矿业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粮油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棉花和纺织服装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绿色有机果蔬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优质畜产品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新能源新材料等产业集群发展需求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以及水利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交通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电力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环保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医疗健康等行业发展需要和前沿基础研究需要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支持培养一批自治区、兵团能够发挥示范引领作用的创新型、应用型、复合型高层次人才和创新团队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重点采取支持创新创业活动等方式进行培养，支持周期为3年。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培养对象必须坚决拥护党的领导和中国特色社会主义制度，维护祖国统一和民族团结，严格遵守国家法律法规，具有良好的学术道德和社会公德。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科技创新领军人才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高层次领军人才应具备以下条件。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研究方向符合科技前沿发展趋势或属于自治区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特色优势产业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Hans"/>
        </w:rPr>
        <w:t>战略性新兴产业领域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具有博士学位或高级职称（企业领军人才可适当放宽学历和职称要求），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申报当年1月1日未满55周岁。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已取得高水平创新性成果，在所在行业或领域业绩突出，业内认可度高、影响力大，具有较大的创新发展潜力。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具有较强的领军才能，科研组织管理能力。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曾获国家级或省部级科学技术奖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具有主持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国家科技计划项目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省部级重大科技计划项目或重大工程项目经历。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科技创新团队（天山创新团队）应具备以下条件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创新团队研究方向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聚焦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自治区优势资源、特色产业、战略性新兴产业和发展战略，创新业绩突出，研发水平居行业或领域前列。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解决自治区重点产业共性和关键核心技术问题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Hans"/>
        </w:rPr>
        <w:t>在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原创性引领性技术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Hans"/>
        </w:rPr>
        <w:t>研发上取得突破</w:t>
      </w:r>
      <w:r>
        <w:rPr>
          <w:rFonts w:hint="default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新成果、专利转移转化能力强</w:t>
      </w:r>
      <w:r>
        <w:rPr>
          <w:rFonts w:hint="default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</w:rPr>
        <w:t>开展全链条技术开发和示范应用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提升产业水平、引领产业发展，产生显著经济社会效益</w:t>
      </w:r>
      <w:r>
        <w:rPr>
          <w:rFonts w:hint="default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</w:rPr>
        <w:t>围绕科技前沿和发展战略，开展基础性、探索性、创新性科学研究、技术创新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创新团队依托单位为企业的，须在新疆注册满2年以上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注册时间在2020年</w:t>
      </w:r>
      <w:r>
        <w:rPr>
          <w:rFonts w:hint="default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月1日之前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企业应具备良好的经营业绩，能为团队创新提供必要的科研资金、研发设备及落实项目产业化所需的各类要素。创新团队掌握的核心技术至少拥有1项主营业务相关的发明专利（或动植物新品种、软件著作权等），达到国际一流、国内领先水平，或属于填补国内研究领域技术空白，具有较好市场前景并能实现产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创新团队结构稳定、专业合理，成员具有关联性和互补性，核心成员不少于5人，不超过10人，可联合科研院所、高校或企业，跨机构、区域、领域、专业合作和产学研协同创新，共同组建优势团队联合体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创新团队负责人应具有副高级以上职称（企业可适当放宽职称限制），具有较强的科研领军才能和团队组织管理能力，所在行业或领域业绩突出，具有较大创新发展潜力，有承担重大科技计划项目经历。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申报当年1月1日，创新团队负责人未满55周岁，核心成员未满45周岁，其他成员未满40周岁。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依托单位是高校、科研院所等其他事业单位性质的，不需配套经费；依托单位为企业的，企业申报须提供2020、2021年年度资产负债表、利润及利润分配表等，要求不得亏损，依托单位自筹经费与财政拨款比例不低于2:1。单位自筹资金必须是货币资金，有自筹资金来源的，应当提供出资证明及其他相关财务资料。依托单位在项目实施前已有的仪器设备、图书资料、实验材料等非货币形式的投入不能作为项目自筹资金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青年科技拔尖人才应具备以下条件。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（1）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青年科技创新人才。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在自然科学和工程技术重点领域展露头角，在自治区特色优势产业或战略新兴产业科技前沿取得较高水平，具有较大发展潜力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具有博士学位或高级职称，申报当年1月1日未满45周岁。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作为主要成员（排名前5名）参与国家或省部级科技计划项目的组织实施。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（2）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青年科技创业人才。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具有较强的创新创业精神、市场开拓和经营管理能力。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具有本科学历或中级以上职称，申报当年1月1日未满45周岁。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企业在新疆境内注册，依法经营，创办时间2年以上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注册时间在2020年</w:t>
      </w:r>
      <w:r>
        <w:rPr>
          <w:rFonts w:hint="default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val="en-US" w:eastAsia="zh-CN"/>
        </w:rPr>
        <w:t>月1日之前</w:t>
      </w:r>
      <w:r>
        <w:rPr>
          <w:rFonts w:hint="eastAsia" w:ascii="方正仿宋_GBK" w:hAnsi="方正仿宋_GBK" w:eastAsia="方正仿宋_GBK" w:cs="方正仿宋_GBK"/>
          <w:color w:val="auto"/>
          <w:kern w:val="56"/>
          <w:sz w:val="32"/>
          <w:szCs w:val="32"/>
          <w:u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，至少拥有1项主营业务相关的发明专利（或动植物新品种、软件著作权等），具有较好的经营业绩，成长性和创新能力。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科技型企业的主要创办人、研发团队负责人或技术骨干，创业方向符合我区优势特色产业或战略性新兴产业发展方向，企业具有特色产品或创新性商业模式，技术水平在自治区行业中处于领先地位。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（3）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基层科技骨干人才。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从事的科技活动属于所在区域经济社会发展重点领域。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具有大专以上学历或中级以上职称（企业科技人才可不受职称限制），申报当年1月1日未满45周岁。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坚持科学精神，恪守科学道德，品行端正，全职从事科技活动。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地（州、市）、县（市、区）所属企业（以主营业务注册地为准）、科研、科技服务中介机构，进行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科技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新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科技服务、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科技创业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的专业技术人员。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eastAsia="zh-CN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Hans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基础研究人才应具备以下条件。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研究方向符合学科发展前沿、自治区经济社会发展重大需求。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具有博士学位或高级职称，申报当年1月1日未满45周岁。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具有主持国家自然科学基金项目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青年基金项目除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外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或者自治区级自然科学基金重点项目、杰出青年科学基金项目的经历，重点开展基础性研究，研究方向具有相对优势、取得一定学术成就，并得到国内外同行认可。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---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一定的科研组织管理能力，能够全职潜心研究。已取得高水平创新性科研成果，公开发表与本专业相关的高质量论文，或在国内外高水平论坛、大会发表主题报告，在行业、领域内业绩突出，具有较大的创新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三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遴选名额和支持额度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高层次领军人才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每年遴选支持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名左右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每人每年最高可给予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万元经费资助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科技创新团队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天山创新团队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每年遴选支持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10～20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个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每个团队每年最高可给予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200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万元经费资助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青年科技拔尖人才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每年遴选支持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200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名左右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每人每年最高可给予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Hans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万元经费资助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Hans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基础研究人才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每年遴选支持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2～5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名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每人每年可给予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Hans"/>
        </w:rPr>
        <w:t>50-100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万元经费资助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Hans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经费资助额度根据科研项目或创新活动评审确定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四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经费使用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“天山英才”培养计划资助经费一般用于科研支持和个人生活补助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其中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30%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可用于个人生活补助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视同政府奖金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免征个人所得税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其余经费按照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《新疆维吾尔自治区财政科研项目资金管理办法》（新财规﹝2022﹞8号）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管理使用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资助经费实行单独核算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专款专用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经费管理单位不得提取管理费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TNjMzNmMzFlNjNhNTU3ZTJmNjg2ZWM3NTcxNDIifQ=="/>
  </w:docVars>
  <w:rsids>
    <w:rsidRoot w:val="5FDD80F8"/>
    <w:rsid w:val="1B1738D4"/>
    <w:rsid w:val="23085906"/>
    <w:rsid w:val="265B6C65"/>
    <w:rsid w:val="2FB749A5"/>
    <w:rsid w:val="2FBB55E1"/>
    <w:rsid w:val="317E6003"/>
    <w:rsid w:val="382C0C92"/>
    <w:rsid w:val="39FE8D72"/>
    <w:rsid w:val="52CC2477"/>
    <w:rsid w:val="546825C0"/>
    <w:rsid w:val="5975F697"/>
    <w:rsid w:val="5AB3646E"/>
    <w:rsid w:val="5FDD80F8"/>
    <w:rsid w:val="5FDF650D"/>
    <w:rsid w:val="6E7F292C"/>
    <w:rsid w:val="6EF843D7"/>
    <w:rsid w:val="6F57BE9D"/>
    <w:rsid w:val="73BA7B38"/>
    <w:rsid w:val="77F9375F"/>
    <w:rsid w:val="77FFDE31"/>
    <w:rsid w:val="796F0C76"/>
    <w:rsid w:val="79FED50F"/>
    <w:rsid w:val="7ADC7F7E"/>
    <w:rsid w:val="7BDEECA1"/>
    <w:rsid w:val="7FBA9E43"/>
    <w:rsid w:val="7FFF2818"/>
    <w:rsid w:val="AFE629F1"/>
    <w:rsid w:val="C5F7C089"/>
    <w:rsid w:val="C6F37057"/>
    <w:rsid w:val="D3BFCE56"/>
    <w:rsid w:val="D5FB71D3"/>
    <w:rsid w:val="D7B9B9D9"/>
    <w:rsid w:val="DD99DA35"/>
    <w:rsid w:val="DDB3E72F"/>
    <w:rsid w:val="DDDFBA30"/>
    <w:rsid w:val="F5FDA6CB"/>
    <w:rsid w:val="FBBDE0E1"/>
    <w:rsid w:val="FF5A1FAE"/>
    <w:rsid w:val="FFF55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sz w:val="30"/>
    </w:rPr>
  </w:style>
  <w:style w:type="paragraph" w:styleId="4">
    <w:name w:val="Body Text First Indent"/>
    <w:basedOn w:val="5"/>
    <w:qFormat/>
    <w:uiPriority w:val="0"/>
    <w:pPr>
      <w:ind w:firstLine="420" w:firstLineChars="100"/>
    </w:pPr>
    <w:rPr>
      <w:rFonts w:eastAsia="宋体" w:cs="Times New Roman"/>
      <w:szCs w:val="24"/>
    </w:r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2519</Words>
  <Characters>2623</Characters>
  <Lines>0</Lines>
  <Paragraphs>0</Paragraphs>
  <TotalTime>2</TotalTime>
  <ScaleCrop>false</ScaleCrop>
  <LinksUpToDate>false</LinksUpToDate>
  <CharactersWithSpaces>2623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2022-10-03T02:49:00Z</dcterms:created>
  <dc:creator> 熊宝宝 </dc:creator>
  <cp:lastModifiedBy>Administrator</cp:lastModifiedBy>
  <dcterms:modified xsi:type="dcterms:W3CDTF">2022-10-05T10:23:58Z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3B6B63B86A823E7442FC38632A36D0ED</vt:lpwstr>
  </property>
  <property fmtid="{D5CDD505-2E9C-101B-9397-08002B2CF9AE}" pid="4" name="KSOSaveFontToCloudKey">
    <vt:lpwstr>301850657_btnclosed</vt:lpwstr>
  </property>
</Properties>
</file>