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300" w:lineRule="auto"/>
        <w:jc w:val="center"/>
        <w:rPr>
          <w:rFonts w:hint="default" w:ascii="Times New Roman" w:hAnsi="Times New Roman" w:eastAsia="黑体" w:cs="Times New Roman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兵团重点实验室建设申请报告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编写提纲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  <w:bookmarkEnd w:id="0"/>
    </w:p>
    <w:p>
      <w:pPr>
        <w:pStyle w:val="5"/>
        <w:spacing w:line="400" w:lineRule="exact"/>
        <w:ind w:firstLine="320" w:firstLineChars="100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6"/>
        <w:tblW w:w="66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438"/>
        <w:gridCol w:w="4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实验室名称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学科（领域）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依托单位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主管部门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建设地点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通讯地址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邮政编码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传真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电子邮件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pStyle w:val="5"/>
              <w:spacing w:line="400" w:lineRule="exact"/>
              <w:jc w:val="distribute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填报时间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pStyle w:val="5"/>
              <w:spacing w:line="400" w:lineRule="exact"/>
              <w:ind w:left="-40" w:leftChars="-19"/>
              <w:jc w:val="both"/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</w:tbl>
    <w:p>
      <w:pPr>
        <w:pStyle w:val="5"/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5"/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9138"/>
        </w:tabs>
        <w:spacing w:line="400" w:lineRule="exact"/>
        <w:ind w:left="363" w:leftChars="173" w:firstLine="316" w:firstLineChars="9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新疆生产建设兵团科技局</w:t>
      </w:r>
    </w:p>
    <w:p>
      <w:pPr>
        <w:tabs>
          <w:tab w:val="left" w:pos="9138"/>
        </w:tabs>
        <w:spacing w:line="400" w:lineRule="exact"/>
        <w:ind w:left="363" w:leftChars="173" w:firstLine="316" w:firstLineChars="99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二〇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二二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</w:p>
    <w:p>
      <w:pPr>
        <w:tabs>
          <w:tab w:val="left" w:pos="9138"/>
        </w:tabs>
        <w:ind w:left="363" w:leftChars="173" w:firstLine="318" w:firstLineChars="99"/>
        <w:jc w:val="left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br w:type="page"/>
      </w:r>
    </w:p>
    <w:p>
      <w:pPr>
        <w:pStyle w:val="5"/>
        <w:spacing w:before="0" w:beforeAutospacing="0" w:after="0" w:afterAutospacing="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一、实验室建设的目的、意义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pacing w:val="-4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二、</w:t>
      </w:r>
      <w:r>
        <w:rPr>
          <w:rFonts w:hint="default" w:ascii="Times New Roman" w:hAnsi="Times New Roman" w:eastAsia="仿宋_GB2312" w:cs="Times New Roman"/>
          <w:spacing w:val="-4"/>
          <w:sz w:val="30"/>
          <w:szCs w:val="30"/>
        </w:rPr>
        <w:t>实验室所在学科（领域）最新进展、发展趋势、应用前景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三、实验室研究方向及主要研究内容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四、实验室建设规划、预期目标和主要任务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（科研条件建设、人才与团队建设、研究开发能力建设、对外合作交流能力建设等）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五、实验室现有工作基础和水平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（研究基础和水平、科研队伍状况及人才培养能力、已具备的科研条件等）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六、实验室开放合作与运行管理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七、经费预算与保障措施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八、年度实施计划与考核目标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九、依托单位意见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十、归口管理部门意见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十一、上级党委（党组）意见</w:t>
      </w:r>
    </w:p>
    <w:p>
      <w:pPr>
        <w:pStyle w:val="5"/>
        <w:spacing w:before="0" w:beforeAutospacing="0" w:after="0" w:afterAutospacing="0"/>
        <w:ind w:firstLine="60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587" w:bottom="1440" w:left="1587" w:header="851" w:footer="992" w:gutter="0"/>
          <w:pgNumType w:start="5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十二、附件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单独装订成册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85094"/>
    <w:rsid w:val="02A3759A"/>
    <w:rsid w:val="089705B3"/>
    <w:rsid w:val="0C156CE0"/>
    <w:rsid w:val="0E0417E9"/>
    <w:rsid w:val="11393773"/>
    <w:rsid w:val="16474EEE"/>
    <w:rsid w:val="178C653D"/>
    <w:rsid w:val="1EF14184"/>
    <w:rsid w:val="1EF85F8B"/>
    <w:rsid w:val="22DF75A7"/>
    <w:rsid w:val="22EA68F6"/>
    <w:rsid w:val="2F4D125C"/>
    <w:rsid w:val="31BA3600"/>
    <w:rsid w:val="34E95049"/>
    <w:rsid w:val="3A3A16EB"/>
    <w:rsid w:val="3AAA72A9"/>
    <w:rsid w:val="3DB3722F"/>
    <w:rsid w:val="4A461D78"/>
    <w:rsid w:val="50263434"/>
    <w:rsid w:val="50D63DEA"/>
    <w:rsid w:val="58E972C7"/>
    <w:rsid w:val="5AB45D39"/>
    <w:rsid w:val="5EC74831"/>
    <w:rsid w:val="644B42BB"/>
    <w:rsid w:val="675653D5"/>
    <w:rsid w:val="6A293EC6"/>
    <w:rsid w:val="6B5834B1"/>
    <w:rsid w:val="6BC40D89"/>
    <w:rsid w:val="6DE670CF"/>
    <w:rsid w:val="71F558BA"/>
    <w:rsid w:val="73B344DB"/>
    <w:rsid w:val="762B27FB"/>
    <w:rsid w:val="7D93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2022-03-30T02:50:00Z</dcterms:created>
  <dc:creator>lenovo</dc:creator>
  <cp:lastModifiedBy>Administrator</cp:lastModifiedBy>
  <cp:lastPrinted>2022-04-11T05:25:00Z</cp:lastPrinted>
  <dcterms:modified xsi:type="dcterms:W3CDTF">2022-04-11T11:46:41Z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4A059B835E204BBA9CA51A1A8EE42947</vt:lpwstr>
  </property>
</Properties>
</file>