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ind w:firstLine="752" w:firstLineChars="198"/>
        <w:jc w:val="center"/>
        <w:rPr>
          <w:rFonts w:ascii="方正小标宋_GBK" w:hAnsi="Calibri" w:eastAsia="方正小标宋_GBK" w:cs="Times New Roman"/>
          <w:b/>
          <w:snapToGrid w:val="0"/>
          <w:spacing w:val="-10"/>
          <w:kern w:val="0"/>
          <w:sz w:val="36"/>
          <w:szCs w:val="32"/>
        </w:rPr>
      </w:pPr>
      <w:r>
        <w:rPr>
          <w:rFonts w:hint="eastAsia" w:ascii="方正小标宋简体" w:hAnsi="方正小标宋简体" w:eastAsia="方正小标宋简体" w:cs="方正小标宋简体"/>
          <w:snapToGrid w:val="0"/>
          <w:spacing w:val="-10"/>
          <w:kern w:val="0"/>
          <w:sz w:val="40"/>
          <w:szCs w:val="36"/>
        </w:rPr>
        <w:t>兵团2019年度综合科技统计调查有关事项</w:t>
      </w:r>
    </w:p>
    <w:p>
      <w:pPr>
        <w:spacing w:line="550" w:lineRule="exact"/>
        <w:ind w:firstLine="594" w:firstLineChars="198"/>
        <w:rPr>
          <w:rFonts w:ascii="黑体" w:hAnsi="黑体" w:eastAsia="黑体" w:cs="Times New Roman"/>
          <w:snapToGrid w:val="0"/>
          <w:spacing w:val="-10"/>
          <w:kern w:val="0"/>
          <w:sz w:val="32"/>
          <w:szCs w:val="32"/>
        </w:rPr>
      </w:pPr>
      <w:r>
        <w:rPr>
          <w:rFonts w:hint="eastAsia" w:ascii="黑体" w:hAnsi="黑体" w:eastAsia="黑体" w:cs="Times New Roman"/>
          <w:snapToGrid w:val="0"/>
          <w:spacing w:val="-10"/>
          <w:kern w:val="0"/>
          <w:sz w:val="32"/>
          <w:szCs w:val="32"/>
        </w:rPr>
        <w:t>一、调查项目及调查表的种类</w:t>
      </w:r>
      <w:bookmarkStart w:id="0" w:name="_GoBack"/>
      <w:bookmarkEnd w:id="0"/>
    </w:p>
    <w:p>
      <w:pPr>
        <w:spacing w:line="550" w:lineRule="exact"/>
        <w:ind w:firstLine="600" w:firstLineChars="200"/>
        <w:rPr>
          <w:rFonts w:ascii="楷体" w:hAnsi="楷体" w:eastAsia="楷体" w:cs="Times New Roman"/>
          <w:snapToGrid w:val="0"/>
          <w:spacing w:val="-10"/>
          <w:kern w:val="0"/>
          <w:sz w:val="32"/>
          <w:szCs w:val="32"/>
        </w:rPr>
      </w:pPr>
      <w:r>
        <w:rPr>
          <w:rFonts w:hint="eastAsia" w:ascii="楷体" w:hAnsi="楷体" w:eastAsia="楷体" w:cs="Times New Roman"/>
          <w:snapToGrid w:val="0"/>
          <w:spacing w:val="-10"/>
          <w:kern w:val="0"/>
          <w:sz w:val="32"/>
          <w:szCs w:val="32"/>
        </w:rPr>
        <w:t>（一）科学研究和技术服务业非企业单位和转制为企业的研究机构科技活动统计调查。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1.科学研究和技术服务业非企业单位调查表；</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2.转制为企业的研究机构科技活动调查表。</w:t>
      </w:r>
    </w:p>
    <w:p>
      <w:pPr>
        <w:spacing w:line="550" w:lineRule="exact"/>
        <w:ind w:firstLine="600" w:firstLineChars="200"/>
        <w:rPr>
          <w:rFonts w:ascii="楷体" w:hAnsi="楷体" w:eastAsia="楷体" w:cs="Times New Roman"/>
          <w:snapToGrid w:val="0"/>
          <w:spacing w:val="-10"/>
          <w:kern w:val="0"/>
          <w:sz w:val="32"/>
          <w:szCs w:val="32"/>
        </w:rPr>
      </w:pPr>
      <w:r>
        <w:rPr>
          <w:rFonts w:hint="eastAsia" w:ascii="楷体" w:hAnsi="楷体" w:eastAsia="楷体" w:cs="Times New Roman"/>
          <w:snapToGrid w:val="0"/>
          <w:spacing w:val="-10"/>
          <w:kern w:val="0"/>
          <w:sz w:val="32"/>
          <w:szCs w:val="32"/>
        </w:rPr>
        <w:t>（二）地方财政科学技术支出统计调查。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地方财政科学技术支出统计调查表。</w:t>
      </w:r>
    </w:p>
    <w:p>
      <w:pPr>
        <w:spacing w:line="550" w:lineRule="exact"/>
        <w:ind w:firstLine="600" w:firstLineChars="200"/>
        <w:rPr>
          <w:rFonts w:ascii="楷体" w:hAnsi="楷体" w:eastAsia="楷体" w:cs="Times New Roman"/>
          <w:snapToGrid w:val="0"/>
          <w:spacing w:val="-10"/>
          <w:kern w:val="0"/>
          <w:sz w:val="32"/>
          <w:szCs w:val="32"/>
        </w:rPr>
      </w:pPr>
      <w:r>
        <w:rPr>
          <w:rFonts w:hint="eastAsia" w:ascii="楷体" w:hAnsi="楷体" w:eastAsia="楷体" w:cs="Times New Roman"/>
          <w:snapToGrid w:val="0"/>
          <w:spacing w:val="-10"/>
          <w:kern w:val="0"/>
          <w:sz w:val="32"/>
          <w:szCs w:val="32"/>
        </w:rPr>
        <w:t>（三）国家级科技计划项目跟踪调查。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国家级科技计划项目跟踪调查表。</w:t>
      </w:r>
    </w:p>
    <w:p>
      <w:pPr>
        <w:spacing w:line="550" w:lineRule="exact"/>
        <w:ind w:firstLine="594" w:firstLineChars="198"/>
        <w:rPr>
          <w:rFonts w:ascii="黑体" w:hAnsi="黑体" w:eastAsia="黑体" w:cs="Times New Roman"/>
          <w:snapToGrid w:val="0"/>
          <w:spacing w:val="-10"/>
          <w:kern w:val="0"/>
          <w:sz w:val="32"/>
          <w:szCs w:val="32"/>
        </w:rPr>
      </w:pPr>
      <w:r>
        <w:rPr>
          <w:rFonts w:hint="eastAsia" w:ascii="黑体" w:hAnsi="黑体" w:eastAsia="黑体" w:cs="Times New Roman"/>
          <w:snapToGrid w:val="0"/>
          <w:spacing w:val="-10"/>
          <w:kern w:val="0"/>
          <w:sz w:val="32"/>
          <w:szCs w:val="32"/>
        </w:rPr>
        <w:t>二、统计调查范围</w:t>
      </w:r>
    </w:p>
    <w:p>
      <w:pPr>
        <w:spacing w:line="550" w:lineRule="exact"/>
        <w:ind w:firstLine="600" w:firstLineChars="200"/>
        <w:rPr>
          <w:rFonts w:ascii="楷体" w:hAnsi="楷体" w:eastAsia="楷体" w:cs="Times New Roman"/>
          <w:snapToGrid w:val="0"/>
          <w:spacing w:val="-10"/>
          <w:kern w:val="0"/>
          <w:sz w:val="32"/>
          <w:szCs w:val="32"/>
        </w:rPr>
      </w:pPr>
      <w:r>
        <w:rPr>
          <w:rFonts w:hint="eastAsia" w:ascii="楷体" w:hAnsi="楷体" w:eastAsia="楷体" w:cs="Times New Roman"/>
          <w:snapToGrid w:val="0"/>
          <w:spacing w:val="-10"/>
          <w:kern w:val="0"/>
          <w:sz w:val="32"/>
          <w:szCs w:val="32"/>
        </w:rPr>
        <w:t>（一）科学研究和技术服务业非企业单位和转制为企业的研究机构科技活动统计调查。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1.科学研究和技术服务业非企业单位调查表统计范围：有法人地位的政府部门属科学研究与技术开发机构、科学研究与技术服务业有法人地位有R</w:t>
      </w:r>
      <w:r>
        <w:rPr>
          <w:rFonts w:ascii="仿宋_GB2312" w:hAnsi="Calibri" w:eastAsia="仿宋_GB2312" w:cs="Times New Roman"/>
          <w:snapToGrid w:val="0"/>
          <w:spacing w:val="-10"/>
          <w:kern w:val="0"/>
          <w:sz w:val="32"/>
          <w:szCs w:val="32"/>
        </w:rPr>
        <w:t>＆D</w:t>
      </w:r>
      <w:r>
        <w:rPr>
          <w:rFonts w:hint="eastAsia" w:ascii="仿宋_GB2312" w:hAnsi="Calibri" w:eastAsia="仿宋_GB2312" w:cs="Times New Roman"/>
          <w:snapToGrid w:val="0"/>
          <w:spacing w:val="-10"/>
          <w:kern w:val="0"/>
          <w:sz w:val="32"/>
          <w:szCs w:val="32"/>
        </w:rPr>
        <w:t>活动的其他事业单位、民办非企业单位和转制为事业单位的研究机构（各级地方科学院所属非独立的科学领域的研究所，由所在院统一填报）；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2.转制为企业的研究机构科技活动调查表统计范围：转制为企业有法人地位的研究机构。</w:t>
      </w:r>
    </w:p>
    <w:p>
      <w:pPr>
        <w:spacing w:line="550" w:lineRule="exact"/>
        <w:ind w:firstLine="600" w:firstLineChars="200"/>
        <w:rPr>
          <w:rFonts w:ascii="楷体" w:hAnsi="楷体" w:eastAsia="楷体"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（二）</w:t>
      </w:r>
      <w:r>
        <w:rPr>
          <w:rFonts w:hint="eastAsia" w:ascii="楷体" w:hAnsi="楷体" w:eastAsia="楷体" w:cs="Times New Roman"/>
          <w:snapToGrid w:val="0"/>
          <w:spacing w:val="-10"/>
          <w:kern w:val="0"/>
          <w:sz w:val="32"/>
          <w:szCs w:val="32"/>
        </w:rPr>
        <w:t>地方财政科学技术支出统计调查。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地方财政科学技术支出统计调查表统计范围：各省（自治区、直辖市）、新疆生产建设兵团、地（市）、县（区）本级财政科技经费，以及全省（包括省、地、县三级）财政科技经费，不包括国务院各部门拨给地方的各类科技经费。</w:t>
      </w:r>
    </w:p>
    <w:p>
      <w:pPr>
        <w:spacing w:line="550" w:lineRule="exact"/>
        <w:ind w:firstLine="600" w:firstLineChars="200"/>
        <w:rPr>
          <w:rFonts w:ascii="楷体" w:hAnsi="楷体" w:eastAsia="楷体" w:cs="Times New Roman"/>
          <w:snapToGrid w:val="0"/>
          <w:spacing w:val="-10"/>
          <w:kern w:val="0"/>
          <w:sz w:val="32"/>
          <w:szCs w:val="32"/>
        </w:rPr>
      </w:pPr>
      <w:r>
        <w:rPr>
          <w:rFonts w:hint="eastAsia" w:ascii="楷体" w:hAnsi="楷体" w:eastAsia="楷体" w:cs="Times New Roman"/>
          <w:snapToGrid w:val="0"/>
          <w:spacing w:val="-10"/>
          <w:kern w:val="0"/>
          <w:sz w:val="32"/>
          <w:szCs w:val="32"/>
        </w:rPr>
        <w:t>（三）国家级科技计划项目跟踪调查</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国家级科技计划项目跟踪调查表统计范围：经科技部批准、验收不满3年的国家重点基础研究发展计划（973计划）和国家重大科学研究计划项目、国家高技术研究发展计划（863计划项目）、国家科技支撑计划项目、国家科技重大专项项目、国家重点研发计划项目等。</w:t>
      </w:r>
    </w:p>
    <w:p>
      <w:pPr>
        <w:spacing w:line="550" w:lineRule="exact"/>
        <w:ind w:firstLine="600" w:firstLineChars="200"/>
        <w:rPr>
          <w:rFonts w:ascii="黑体" w:hAnsi="黑体" w:eastAsia="黑体" w:cs="Times New Roman"/>
          <w:snapToGrid w:val="0"/>
          <w:spacing w:val="-10"/>
          <w:kern w:val="0"/>
          <w:sz w:val="32"/>
          <w:szCs w:val="32"/>
        </w:rPr>
      </w:pPr>
      <w:r>
        <w:rPr>
          <w:rFonts w:hint="eastAsia" w:ascii="黑体" w:hAnsi="黑体" w:eastAsia="黑体" w:cs="Times New Roman"/>
          <w:snapToGrid w:val="0"/>
          <w:spacing w:val="-10"/>
          <w:kern w:val="0"/>
          <w:sz w:val="32"/>
          <w:szCs w:val="32"/>
        </w:rPr>
        <w:t>三、数据采集和质量控制</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（一）各师市科技局负责所在地区调查单位数据采集和审核工作（名单后续提供），兵团直属机构、两校一院和有关单位的年报数据由石河子大学科研处收表、审核。</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统计软件客户端、统计调查表、指标说明和数据审核要求由兵团科技局下发，具体业务工作由石河子大学科研处承担。</w:t>
      </w:r>
    </w:p>
    <w:p>
      <w:pPr>
        <w:spacing w:line="550" w:lineRule="exact"/>
        <w:ind w:firstLine="600" w:firstLineChars="200"/>
        <w:rPr>
          <w:rFonts w:ascii="仿宋_GB2312" w:hAnsi="Calibri" w:eastAsia="仿宋_GB2312" w:cs="Times New Roman"/>
          <w:snapToGrid w:val="0"/>
          <w:spacing w:val="-10"/>
          <w:kern w:val="0"/>
          <w:sz w:val="32"/>
          <w:szCs w:val="32"/>
        </w:rPr>
      </w:pPr>
      <w:r>
        <w:rPr>
          <w:rFonts w:hint="eastAsia" w:ascii="仿宋_GB2312" w:hAnsi="Calibri" w:eastAsia="仿宋_GB2312" w:cs="Times New Roman"/>
          <w:snapToGrid w:val="0"/>
          <w:spacing w:val="-10"/>
          <w:kern w:val="0"/>
          <w:sz w:val="32"/>
          <w:szCs w:val="32"/>
        </w:rPr>
        <w:t>（二）数据质量控制：数据质量直接影响到调查结果的可用程度，各师市科技局及各填报单位的科技统计人员要在自己的职责范围内对调查过程中的各个环节实施严格的质量控制，发现问题及时纠正或向石河子大学科研处反映获得解决，保证调查结果的真实性、准确性。</w:t>
      </w:r>
    </w:p>
    <w:p>
      <w:pPr>
        <w:spacing w:line="550" w:lineRule="exact"/>
        <w:ind w:firstLine="600" w:firstLineChars="200"/>
        <w:rPr>
          <w:rFonts w:ascii="黑体" w:hAnsi="黑体" w:eastAsia="黑体" w:cs="Times New Roman"/>
          <w:snapToGrid w:val="0"/>
          <w:spacing w:val="-10"/>
          <w:kern w:val="0"/>
          <w:sz w:val="32"/>
          <w:szCs w:val="32"/>
        </w:rPr>
      </w:pPr>
      <w:r>
        <w:rPr>
          <w:rFonts w:hint="eastAsia" w:ascii="黑体" w:hAnsi="黑体" w:eastAsia="黑体" w:cs="Times New Roman"/>
          <w:snapToGrid w:val="0"/>
          <w:spacing w:val="-10"/>
          <w:kern w:val="0"/>
          <w:sz w:val="32"/>
          <w:szCs w:val="32"/>
        </w:rPr>
        <w:t>四、数据利用及共享</w:t>
      </w:r>
    </w:p>
    <w:p>
      <w:pPr>
        <w:spacing w:line="550" w:lineRule="exact"/>
        <w:ind w:firstLine="600" w:firstLineChars="200"/>
        <w:rPr>
          <w:rFonts w:ascii="仿宋_GB2312" w:hAnsi="宋体" w:eastAsia="仿宋_GB2312" w:cs="宋体"/>
          <w:snapToGrid w:val="0"/>
          <w:spacing w:val="-10"/>
          <w:kern w:val="0"/>
          <w:sz w:val="32"/>
          <w:szCs w:val="32"/>
        </w:rPr>
      </w:pPr>
      <w:r>
        <w:rPr>
          <w:rFonts w:hint="eastAsia" w:ascii="仿宋_GB2312" w:hAnsi="Calibri" w:eastAsia="仿宋_GB2312" w:cs="Times New Roman"/>
          <w:snapToGrid w:val="0"/>
          <w:spacing w:val="-10"/>
          <w:kern w:val="0"/>
          <w:sz w:val="32"/>
          <w:szCs w:val="32"/>
        </w:rPr>
        <w:t>对于科技统计年报所取得的信息资源，各地区、各单位应重视开发利用工作，用于研究和分析本地区、本单位科技进步与创新中的相关问题，使其在科学管理和决策中发挥重要作用。</w:t>
      </w:r>
    </w:p>
    <w:p>
      <w:pPr>
        <w:spacing w:line="600" w:lineRule="exact"/>
        <w:rPr>
          <w:rFonts w:ascii="Times New Roman" w:hAnsi="Times New Roman" w:eastAsia="黑体" w:cs="Times New Roman"/>
          <w:sz w:val="32"/>
          <w:szCs w:val="32"/>
        </w:rPr>
      </w:pPr>
    </w:p>
    <w:p/>
    <w:sectPr>
      <w:headerReference r:id="rId3" w:type="first"/>
      <w:footerReference r:id="rId6" w:type="first"/>
      <w:footerReference r:id="rId4" w:type="default"/>
      <w:footerReference r:id="rId5" w:type="even"/>
      <w:pgSz w:w="11906" w:h="16838"/>
      <w:pgMar w:top="1418" w:right="1361" w:bottom="1418" w:left="1474" w:header="851" w:footer="1264"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0" w:type="dxa"/>
      <w:tblLayout w:type="autofit"/>
      <w:tblCellMar>
        <w:top w:w="0" w:type="dxa"/>
        <w:left w:w="108" w:type="dxa"/>
        <w:bottom w:w="0" w:type="dxa"/>
        <w:right w:w="108" w:type="dxa"/>
      </w:tblCellMar>
    </w:tblPr>
    <w:tblGrid>
      <w:gridCol w:w="9287"/>
    </w:tblGrid>
    <w:tr>
      <w:tblPrEx>
        <w:tblCellMar>
          <w:top w:w="0" w:type="dxa"/>
          <w:left w:w="108" w:type="dxa"/>
          <w:bottom w:w="0" w:type="dxa"/>
          <w:right w:w="108" w:type="dxa"/>
        </w:tblCellMar>
      </w:tblPrEx>
      <w:tc>
        <w:tcPr>
          <w:tcW w:w="9287" w:type="dxa"/>
        </w:tcPr>
        <w:p>
          <w:pPr>
            <w:pStyle w:val="3"/>
            <w:ind w:right="360"/>
            <w:jc w:val="center"/>
            <w:rPr>
              <w:rFonts w:ascii="方正楷体简体" w:eastAsia="方正楷体简体"/>
              <w:sz w:val="28"/>
              <w:szCs w:val="28"/>
            </w:rPr>
          </w:pPr>
          <w:r>
            <w:rPr>
              <w:rFonts w:hint="eastAsia" w:ascii="方正楷体简体" w:eastAsia="方正楷体简体"/>
              <w:sz w:val="28"/>
              <w:szCs w:val="28"/>
            </w:rPr>
            <w:t xml:space="preserve">- </w:t>
          </w:r>
          <w:r>
            <w:rPr>
              <w:rStyle w:val="7"/>
              <w:sz w:val="24"/>
              <w:szCs w:val="24"/>
            </w:rPr>
            <w:fldChar w:fldCharType="begin"/>
          </w:r>
          <w:r>
            <w:rPr>
              <w:rStyle w:val="7"/>
              <w:sz w:val="24"/>
              <w:szCs w:val="24"/>
            </w:rPr>
            <w:instrText xml:space="preserve"> PAGE </w:instrText>
          </w:r>
          <w:r>
            <w:rPr>
              <w:rStyle w:val="7"/>
              <w:sz w:val="24"/>
              <w:szCs w:val="24"/>
            </w:rPr>
            <w:fldChar w:fldCharType="separate"/>
          </w:r>
          <w:r>
            <w:rPr>
              <w:rStyle w:val="7"/>
              <w:sz w:val="24"/>
              <w:szCs w:val="24"/>
            </w:rPr>
            <w:t>2</w:t>
          </w:r>
          <w:r>
            <w:rPr>
              <w:rStyle w:val="7"/>
              <w:sz w:val="24"/>
              <w:szCs w:val="24"/>
            </w:rPr>
            <w:fldChar w:fldCharType="end"/>
          </w:r>
          <w:r>
            <w:rPr>
              <w:rFonts w:hint="eastAsia" w:ascii="方正楷体简体" w:eastAsia="方正楷体简体"/>
              <w:sz w:val="24"/>
              <w:szCs w:val="24"/>
            </w:rPr>
            <w:t xml:space="preserve"> </w:t>
          </w:r>
          <w:r>
            <w:rPr>
              <w:rFonts w:hint="eastAsia" w:ascii="方正楷体简体" w:eastAsia="方正楷体简体"/>
              <w:sz w:val="28"/>
              <w:szCs w:val="28"/>
            </w:rPr>
            <w:t>-</w:t>
          </w:r>
        </w:p>
      </w:tc>
    </w:tr>
  </w:tbl>
  <w:p>
    <w:pPr>
      <w:pStyle w:val="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jc w:val="center"/>
    </w:pPr>
    <w:r>
      <w:rPr>
        <w:rFonts w:hint="eastAsia" w:ascii="方正楷体简体" w:eastAsia="方正楷体简体"/>
        <w:sz w:val="28"/>
        <w:szCs w:val="28"/>
      </w:rPr>
      <w:t xml:space="preserve">- </w:t>
    </w:r>
    <w:r>
      <w:rPr>
        <w:rStyle w:val="7"/>
        <w:sz w:val="24"/>
        <w:szCs w:val="24"/>
      </w:rPr>
      <w:fldChar w:fldCharType="begin"/>
    </w:r>
    <w:r>
      <w:rPr>
        <w:rStyle w:val="7"/>
        <w:sz w:val="24"/>
        <w:szCs w:val="24"/>
      </w:rPr>
      <w:instrText xml:space="preserve"> PAGE </w:instrText>
    </w:r>
    <w:r>
      <w:rPr>
        <w:rStyle w:val="7"/>
        <w:sz w:val="24"/>
        <w:szCs w:val="24"/>
      </w:rPr>
      <w:fldChar w:fldCharType="separate"/>
    </w:r>
    <w:r>
      <w:rPr>
        <w:rStyle w:val="7"/>
        <w:sz w:val="24"/>
        <w:szCs w:val="24"/>
      </w:rPr>
      <w:t>1</w:t>
    </w:r>
    <w:r>
      <w:rPr>
        <w:rStyle w:val="7"/>
        <w:sz w:val="24"/>
        <w:szCs w:val="24"/>
      </w:rPr>
      <w:fldChar w:fldCharType="end"/>
    </w:r>
    <w:r>
      <w:rPr>
        <w:rFonts w:hint="eastAsia" w:ascii="方正楷体简体" w:eastAsia="方正楷体简体"/>
        <w:sz w:val="24"/>
        <w:szCs w:val="24"/>
      </w:rPr>
      <w:t xml:space="preserve"> </w:t>
    </w:r>
    <w:r>
      <w:rPr>
        <w:rFonts w:hint="eastAsia" w:ascii="方正楷体简体" w:eastAsia="方正楷体简体"/>
        <w:sz w:val="28"/>
        <w:szCs w:val="28"/>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tab/>
    </w:r>
    <w:r>
      <w:tab/>
    </w:r>
    <w:r>
      <w:tab/>
    </w:r>
    <w:r>
      <w:tab/>
    </w:r>
    <w:r>
      <w:tab/>
    </w:r>
    <w:r>
      <w:tab/>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4"/>
    <w:rsid w:val="00003A54"/>
    <w:rsid w:val="0000781F"/>
    <w:rsid w:val="00010B7E"/>
    <w:rsid w:val="00013112"/>
    <w:rsid w:val="00013F3A"/>
    <w:rsid w:val="00021DA4"/>
    <w:rsid w:val="000229CD"/>
    <w:rsid w:val="000264B1"/>
    <w:rsid w:val="00026D48"/>
    <w:rsid w:val="00032CBD"/>
    <w:rsid w:val="00036D8C"/>
    <w:rsid w:val="000413B6"/>
    <w:rsid w:val="00044C2E"/>
    <w:rsid w:val="00046079"/>
    <w:rsid w:val="00046C1F"/>
    <w:rsid w:val="00047353"/>
    <w:rsid w:val="00050A7C"/>
    <w:rsid w:val="000527E4"/>
    <w:rsid w:val="00055124"/>
    <w:rsid w:val="000612F1"/>
    <w:rsid w:val="00071506"/>
    <w:rsid w:val="00083C83"/>
    <w:rsid w:val="000851AA"/>
    <w:rsid w:val="00085663"/>
    <w:rsid w:val="0009166E"/>
    <w:rsid w:val="0009167F"/>
    <w:rsid w:val="00091FFF"/>
    <w:rsid w:val="00092768"/>
    <w:rsid w:val="00095EA2"/>
    <w:rsid w:val="00096B61"/>
    <w:rsid w:val="000A7A47"/>
    <w:rsid w:val="000B470C"/>
    <w:rsid w:val="000B50D4"/>
    <w:rsid w:val="000C3F62"/>
    <w:rsid w:val="000E2673"/>
    <w:rsid w:val="000E3FC2"/>
    <w:rsid w:val="000E5BC1"/>
    <w:rsid w:val="000F5169"/>
    <w:rsid w:val="00110E32"/>
    <w:rsid w:val="001128BB"/>
    <w:rsid w:val="00126705"/>
    <w:rsid w:val="0013403A"/>
    <w:rsid w:val="0013587B"/>
    <w:rsid w:val="00137307"/>
    <w:rsid w:val="00146136"/>
    <w:rsid w:val="00156587"/>
    <w:rsid w:val="001666F5"/>
    <w:rsid w:val="00171CCF"/>
    <w:rsid w:val="001724E8"/>
    <w:rsid w:val="00175142"/>
    <w:rsid w:val="00181ACE"/>
    <w:rsid w:val="001857D1"/>
    <w:rsid w:val="00185BE3"/>
    <w:rsid w:val="00191170"/>
    <w:rsid w:val="001A3FC0"/>
    <w:rsid w:val="001A5903"/>
    <w:rsid w:val="001A7244"/>
    <w:rsid w:val="001B10A8"/>
    <w:rsid w:val="001B6F6B"/>
    <w:rsid w:val="001B729F"/>
    <w:rsid w:val="001C5847"/>
    <w:rsid w:val="001D052C"/>
    <w:rsid w:val="001E0F75"/>
    <w:rsid w:val="001E1079"/>
    <w:rsid w:val="001E137A"/>
    <w:rsid w:val="001E1AE2"/>
    <w:rsid w:val="001E3669"/>
    <w:rsid w:val="001F78E3"/>
    <w:rsid w:val="00203EB5"/>
    <w:rsid w:val="00210C7E"/>
    <w:rsid w:val="00213F42"/>
    <w:rsid w:val="002259B4"/>
    <w:rsid w:val="00225E7B"/>
    <w:rsid w:val="002279BF"/>
    <w:rsid w:val="00232DBC"/>
    <w:rsid w:val="00237530"/>
    <w:rsid w:val="00241971"/>
    <w:rsid w:val="002458C6"/>
    <w:rsid w:val="00247837"/>
    <w:rsid w:val="0025484F"/>
    <w:rsid w:val="002565AA"/>
    <w:rsid w:val="002619C0"/>
    <w:rsid w:val="00263FEA"/>
    <w:rsid w:val="00273D6D"/>
    <w:rsid w:val="00274DB9"/>
    <w:rsid w:val="00280811"/>
    <w:rsid w:val="00280A96"/>
    <w:rsid w:val="00286611"/>
    <w:rsid w:val="0029166E"/>
    <w:rsid w:val="00292F9F"/>
    <w:rsid w:val="00293D7F"/>
    <w:rsid w:val="00295D74"/>
    <w:rsid w:val="00297A05"/>
    <w:rsid w:val="002A19D8"/>
    <w:rsid w:val="002A7B61"/>
    <w:rsid w:val="002B0C10"/>
    <w:rsid w:val="002B1812"/>
    <w:rsid w:val="002B405C"/>
    <w:rsid w:val="002B455E"/>
    <w:rsid w:val="002C18C9"/>
    <w:rsid w:val="002C2440"/>
    <w:rsid w:val="002C2575"/>
    <w:rsid w:val="002C2995"/>
    <w:rsid w:val="002C58AA"/>
    <w:rsid w:val="002C5A3E"/>
    <w:rsid w:val="002C7692"/>
    <w:rsid w:val="002D2850"/>
    <w:rsid w:val="002E0A14"/>
    <w:rsid w:val="002E5191"/>
    <w:rsid w:val="002F3AF6"/>
    <w:rsid w:val="002F58B4"/>
    <w:rsid w:val="002F5BAD"/>
    <w:rsid w:val="00310CB3"/>
    <w:rsid w:val="00311238"/>
    <w:rsid w:val="00315CB8"/>
    <w:rsid w:val="00324BFC"/>
    <w:rsid w:val="0033748E"/>
    <w:rsid w:val="00340348"/>
    <w:rsid w:val="00345448"/>
    <w:rsid w:val="00347AE1"/>
    <w:rsid w:val="00352136"/>
    <w:rsid w:val="003728E1"/>
    <w:rsid w:val="00380874"/>
    <w:rsid w:val="0038410A"/>
    <w:rsid w:val="00391EFC"/>
    <w:rsid w:val="003A3360"/>
    <w:rsid w:val="003D3979"/>
    <w:rsid w:val="003D5745"/>
    <w:rsid w:val="003D5BAB"/>
    <w:rsid w:val="003D701D"/>
    <w:rsid w:val="003D7D83"/>
    <w:rsid w:val="003E4BE4"/>
    <w:rsid w:val="003E6172"/>
    <w:rsid w:val="003F551E"/>
    <w:rsid w:val="00411363"/>
    <w:rsid w:val="00415C1D"/>
    <w:rsid w:val="00421D64"/>
    <w:rsid w:val="0042653C"/>
    <w:rsid w:val="00434199"/>
    <w:rsid w:val="00441580"/>
    <w:rsid w:val="00441590"/>
    <w:rsid w:val="00442E80"/>
    <w:rsid w:val="00453090"/>
    <w:rsid w:val="004549AA"/>
    <w:rsid w:val="00455D43"/>
    <w:rsid w:val="00457D36"/>
    <w:rsid w:val="0047618B"/>
    <w:rsid w:val="00476F37"/>
    <w:rsid w:val="00481C12"/>
    <w:rsid w:val="00491492"/>
    <w:rsid w:val="00493C68"/>
    <w:rsid w:val="00494348"/>
    <w:rsid w:val="00495ECB"/>
    <w:rsid w:val="004A5962"/>
    <w:rsid w:val="004A5D94"/>
    <w:rsid w:val="004B3B7B"/>
    <w:rsid w:val="004C55C2"/>
    <w:rsid w:val="004D11B6"/>
    <w:rsid w:val="004D42A0"/>
    <w:rsid w:val="004D4F34"/>
    <w:rsid w:val="004E107B"/>
    <w:rsid w:val="004E2610"/>
    <w:rsid w:val="004E3179"/>
    <w:rsid w:val="00501AAF"/>
    <w:rsid w:val="00504007"/>
    <w:rsid w:val="00511F9E"/>
    <w:rsid w:val="00521AFA"/>
    <w:rsid w:val="005259BC"/>
    <w:rsid w:val="00526171"/>
    <w:rsid w:val="0054387D"/>
    <w:rsid w:val="00547FA1"/>
    <w:rsid w:val="005561F7"/>
    <w:rsid w:val="00560931"/>
    <w:rsid w:val="005736C6"/>
    <w:rsid w:val="00580B9A"/>
    <w:rsid w:val="0058707C"/>
    <w:rsid w:val="00596AE1"/>
    <w:rsid w:val="005A2B38"/>
    <w:rsid w:val="005C12F7"/>
    <w:rsid w:val="005D6501"/>
    <w:rsid w:val="005D6C67"/>
    <w:rsid w:val="005D6FD5"/>
    <w:rsid w:val="005F40CE"/>
    <w:rsid w:val="005F428E"/>
    <w:rsid w:val="005F590E"/>
    <w:rsid w:val="00600D63"/>
    <w:rsid w:val="0060521D"/>
    <w:rsid w:val="00607200"/>
    <w:rsid w:val="00611068"/>
    <w:rsid w:val="006127D8"/>
    <w:rsid w:val="0061476D"/>
    <w:rsid w:val="00616D9A"/>
    <w:rsid w:val="006263E4"/>
    <w:rsid w:val="00626A42"/>
    <w:rsid w:val="00626A9E"/>
    <w:rsid w:val="00641CB3"/>
    <w:rsid w:val="00647463"/>
    <w:rsid w:val="006502A4"/>
    <w:rsid w:val="006645B9"/>
    <w:rsid w:val="00677068"/>
    <w:rsid w:val="00681811"/>
    <w:rsid w:val="00694291"/>
    <w:rsid w:val="0069475E"/>
    <w:rsid w:val="00695B22"/>
    <w:rsid w:val="006A0386"/>
    <w:rsid w:val="006A28FA"/>
    <w:rsid w:val="006A6954"/>
    <w:rsid w:val="006B524F"/>
    <w:rsid w:val="006C687E"/>
    <w:rsid w:val="006D0F9D"/>
    <w:rsid w:val="006D6B36"/>
    <w:rsid w:val="006E02DF"/>
    <w:rsid w:val="006E4478"/>
    <w:rsid w:val="006E61ED"/>
    <w:rsid w:val="006F456A"/>
    <w:rsid w:val="006F490C"/>
    <w:rsid w:val="006F74FC"/>
    <w:rsid w:val="0070440F"/>
    <w:rsid w:val="00710A80"/>
    <w:rsid w:val="007154F9"/>
    <w:rsid w:val="00723187"/>
    <w:rsid w:val="00726037"/>
    <w:rsid w:val="007268D2"/>
    <w:rsid w:val="007277B1"/>
    <w:rsid w:val="00744F77"/>
    <w:rsid w:val="00750CB7"/>
    <w:rsid w:val="00754E8C"/>
    <w:rsid w:val="007604DD"/>
    <w:rsid w:val="00762015"/>
    <w:rsid w:val="00770C86"/>
    <w:rsid w:val="007813EB"/>
    <w:rsid w:val="00781791"/>
    <w:rsid w:val="0078318A"/>
    <w:rsid w:val="00785595"/>
    <w:rsid w:val="00787B45"/>
    <w:rsid w:val="007900C8"/>
    <w:rsid w:val="00790F87"/>
    <w:rsid w:val="00796502"/>
    <w:rsid w:val="007A24EC"/>
    <w:rsid w:val="007A4F60"/>
    <w:rsid w:val="007A5A0F"/>
    <w:rsid w:val="007B54BE"/>
    <w:rsid w:val="007C05DC"/>
    <w:rsid w:val="007E5DD8"/>
    <w:rsid w:val="007E788B"/>
    <w:rsid w:val="007F18B1"/>
    <w:rsid w:val="00807823"/>
    <w:rsid w:val="00810EB3"/>
    <w:rsid w:val="00811586"/>
    <w:rsid w:val="00816020"/>
    <w:rsid w:val="008349C8"/>
    <w:rsid w:val="00836228"/>
    <w:rsid w:val="00837ECF"/>
    <w:rsid w:val="0084529E"/>
    <w:rsid w:val="00852790"/>
    <w:rsid w:val="00856C8D"/>
    <w:rsid w:val="00857E46"/>
    <w:rsid w:val="00861998"/>
    <w:rsid w:val="00876019"/>
    <w:rsid w:val="0087731A"/>
    <w:rsid w:val="00891351"/>
    <w:rsid w:val="00891F08"/>
    <w:rsid w:val="008934B0"/>
    <w:rsid w:val="00895845"/>
    <w:rsid w:val="00897DCC"/>
    <w:rsid w:val="008B13B1"/>
    <w:rsid w:val="008B19F0"/>
    <w:rsid w:val="008B38B4"/>
    <w:rsid w:val="008B3971"/>
    <w:rsid w:val="008B61D6"/>
    <w:rsid w:val="008C01DF"/>
    <w:rsid w:val="008C3CE6"/>
    <w:rsid w:val="008D0C1B"/>
    <w:rsid w:val="008E2F69"/>
    <w:rsid w:val="008E5521"/>
    <w:rsid w:val="008F1D58"/>
    <w:rsid w:val="00900CF0"/>
    <w:rsid w:val="0090169B"/>
    <w:rsid w:val="00905652"/>
    <w:rsid w:val="0090616E"/>
    <w:rsid w:val="00913A36"/>
    <w:rsid w:val="00913B2A"/>
    <w:rsid w:val="00933E98"/>
    <w:rsid w:val="00940EC5"/>
    <w:rsid w:val="00944EB5"/>
    <w:rsid w:val="0095733A"/>
    <w:rsid w:val="00957E61"/>
    <w:rsid w:val="0096736A"/>
    <w:rsid w:val="00967E6B"/>
    <w:rsid w:val="0097556B"/>
    <w:rsid w:val="00976AC9"/>
    <w:rsid w:val="00981821"/>
    <w:rsid w:val="00982B87"/>
    <w:rsid w:val="00982F3E"/>
    <w:rsid w:val="00991392"/>
    <w:rsid w:val="00991DAE"/>
    <w:rsid w:val="00993DA3"/>
    <w:rsid w:val="00996D22"/>
    <w:rsid w:val="009970D3"/>
    <w:rsid w:val="00997B9F"/>
    <w:rsid w:val="009A2041"/>
    <w:rsid w:val="009A5DD9"/>
    <w:rsid w:val="009B0EF8"/>
    <w:rsid w:val="009B7ACD"/>
    <w:rsid w:val="009C2579"/>
    <w:rsid w:val="009C25B9"/>
    <w:rsid w:val="009C4692"/>
    <w:rsid w:val="009C7D2F"/>
    <w:rsid w:val="009D558A"/>
    <w:rsid w:val="009D70A9"/>
    <w:rsid w:val="009D70AD"/>
    <w:rsid w:val="009F783F"/>
    <w:rsid w:val="00A005CB"/>
    <w:rsid w:val="00A03C7C"/>
    <w:rsid w:val="00A045D3"/>
    <w:rsid w:val="00A07F38"/>
    <w:rsid w:val="00A10F21"/>
    <w:rsid w:val="00A166F5"/>
    <w:rsid w:val="00A16834"/>
    <w:rsid w:val="00A26244"/>
    <w:rsid w:val="00A26E93"/>
    <w:rsid w:val="00A33704"/>
    <w:rsid w:val="00A4022A"/>
    <w:rsid w:val="00A43025"/>
    <w:rsid w:val="00A66D15"/>
    <w:rsid w:val="00A726F5"/>
    <w:rsid w:val="00A74D51"/>
    <w:rsid w:val="00A75B9C"/>
    <w:rsid w:val="00A806E2"/>
    <w:rsid w:val="00A84D45"/>
    <w:rsid w:val="00A8576A"/>
    <w:rsid w:val="00A911C8"/>
    <w:rsid w:val="00A93B0D"/>
    <w:rsid w:val="00A96B73"/>
    <w:rsid w:val="00AA2CA6"/>
    <w:rsid w:val="00AA460A"/>
    <w:rsid w:val="00AB515C"/>
    <w:rsid w:val="00AB7A41"/>
    <w:rsid w:val="00AC3410"/>
    <w:rsid w:val="00AC5747"/>
    <w:rsid w:val="00AE06D8"/>
    <w:rsid w:val="00AE3C89"/>
    <w:rsid w:val="00B04FDA"/>
    <w:rsid w:val="00B071B1"/>
    <w:rsid w:val="00B20D38"/>
    <w:rsid w:val="00B216FD"/>
    <w:rsid w:val="00B25AA6"/>
    <w:rsid w:val="00B30EC3"/>
    <w:rsid w:val="00B340DF"/>
    <w:rsid w:val="00B3470D"/>
    <w:rsid w:val="00B41318"/>
    <w:rsid w:val="00B50860"/>
    <w:rsid w:val="00B549EE"/>
    <w:rsid w:val="00B55DF9"/>
    <w:rsid w:val="00B5621F"/>
    <w:rsid w:val="00B5781F"/>
    <w:rsid w:val="00B607A3"/>
    <w:rsid w:val="00B625E2"/>
    <w:rsid w:val="00B637EE"/>
    <w:rsid w:val="00B65765"/>
    <w:rsid w:val="00B67D92"/>
    <w:rsid w:val="00B67E50"/>
    <w:rsid w:val="00B818D8"/>
    <w:rsid w:val="00B82EE2"/>
    <w:rsid w:val="00B83301"/>
    <w:rsid w:val="00B85312"/>
    <w:rsid w:val="00B95141"/>
    <w:rsid w:val="00B9585E"/>
    <w:rsid w:val="00B965E7"/>
    <w:rsid w:val="00BA26C1"/>
    <w:rsid w:val="00BA3D7E"/>
    <w:rsid w:val="00BA412E"/>
    <w:rsid w:val="00BB08AF"/>
    <w:rsid w:val="00BB2897"/>
    <w:rsid w:val="00BB3A1C"/>
    <w:rsid w:val="00BB690E"/>
    <w:rsid w:val="00BC4C86"/>
    <w:rsid w:val="00BC5309"/>
    <w:rsid w:val="00BD2933"/>
    <w:rsid w:val="00BE36CA"/>
    <w:rsid w:val="00BE4390"/>
    <w:rsid w:val="00BE5C46"/>
    <w:rsid w:val="00BE7814"/>
    <w:rsid w:val="00BF659C"/>
    <w:rsid w:val="00C003A8"/>
    <w:rsid w:val="00C07287"/>
    <w:rsid w:val="00C1066D"/>
    <w:rsid w:val="00C12DDF"/>
    <w:rsid w:val="00C1311B"/>
    <w:rsid w:val="00C16D87"/>
    <w:rsid w:val="00C2059D"/>
    <w:rsid w:val="00C22295"/>
    <w:rsid w:val="00C22E0A"/>
    <w:rsid w:val="00C23AD3"/>
    <w:rsid w:val="00C244EF"/>
    <w:rsid w:val="00C32E2C"/>
    <w:rsid w:val="00C36B28"/>
    <w:rsid w:val="00C3761B"/>
    <w:rsid w:val="00C42DCC"/>
    <w:rsid w:val="00C4546E"/>
    <w:rsid w:val="00C47099"/>
    <w:rsid w:val="00C54376"/>
    <w:rsid w:val="00C559A7"/>
    <w:rsid w:val="00C55D60"/>
    <w:rsid w:val="00C55E07"/>
    <w:rsid w:val="00C60C99"/>
    <w:rsid w:val="00C61C55"/>
    <w:rsid w:val="00C63367"/>
    <w:rsid w:val="00C6454F"/>
    <w:rsid w:val="00C66886"/>
    <w:rsid w:val="00C733F7"/>
    <w:rsid w:val="00C76032"/>
    <w:rsid w:val="00C84558"/>
    <w:rsid w:val="00C87EE9"/>
    <w:rsid w:val="00C97B27"/>
    <w:rsid w:val="00CA77BB"/>
    <w:rsid w:val="00CB1CCD"/>
    <w:rsid w:val="00CB5EFB"/>
    <w:rsid w:val="00CB6E6D"/>
    <w:rsid w:val="00CC5727"/>
    <w:rsid w:val="00CD372B"/>
    <w:rsid w:val="00CD3DA9"/>
    <w:rsid w:val="00CD5131"/>
    <w:rsid w:val="00CD6E9F"/>
    <w:rsid w:val="00CD72A1"/>
    <w:rsid w:val="00CE2089"/>
    <w:rsid w:val="00CE2CBA"/>
    <w:rsid w:val="00CF0FDB"/>
    <w:rsid w:val="00CF36AD"/>
    <w:rsid w:val="00CF3778"/>
    <w:rsid w:val="00CF46E8"/>
    <w:rsid w:val="00CF597C"/>
    <w:rsid w:val="00CF5C42"/>
    <w:rsid w:val="00D01841"/>
    <w:rsid w:val="00D01B9A"/>
    <w:rsid w:val="00D0565E"/>
    <w:rsid w:val="00D06648"/>
    <w:rsid w:val="00D07DA6"/>
    <w:rsid w:val="00D113CE"/>
    <w:rsid w:val="00D3106E"/>
    <w:rsid w:val="00D4209A"/>
    <w:rsid w:val="00D452B2"/>
    <w:rsid w:val="00D47268"/>
    <w:rsid w:val="00D53EB1"/>
    <w:rsid w:val="00D5799C"/>
    <w:rsid w:val="00D62388"/>
    <w:rsid w:val="00D7664C"/>
    <w:rsid w:val="00D84130"/>
    <w:rsid w:val="00D87DFE"/>
    <w:rsid w:val="00D916CF"/>
    <w:rsid w:val="00D95D18"/>
    <w:rsid w:val="00DA18C6"/>
    <w:rsid w:val="00DA24ED"/>
    <w:rsid w:val="00DB25DC"/>
    <w:rsid w:val="00DB47AB"/>
    <w:rsid w:val="00DB79C6"/>
    <w:rsid w:val="00DB7E9F"/>
    <w:rsid w:val="00DC1458"/>
    <w:rsid w:val="00DC3402"/>
    <w:rsid w:val="00DD363D"/>
    <w:rsid w:val="00DD6339"/>
    <w:rsid w:val="00DE1D23"/>
    <w:rsid w:val="00DE5CDD"/>
    <w:rsid w:val="00DE6F0F"/>
    <w:rsid w:val="00DF5C11"/>
    <w:rsid w:val="00DF7E10"/>
    <w:rsid w:val="00E02EE2"/>
    <w:rsid w:val="00E15768"/>
    <w:rsid w:val="00E17FF3"/>
    <w:rsid w:val="00E210C4"/>
    <w:rsid w:val="00E217DB"/>
    <w:rsid w:val="00E346DC"/>
    <w:rsid w:val="00E35217"/>
    <w:rsid w:val="00E41277"/>
    <w:rsid w:val="00E42372"/>
    <w:rsid w:val="00E5126D"/>
    <w:rsid w:val="00E57DB5"/>
    <w:rsid w:val="00E617B4"/>
    <w:rsid w:val="00E627BD"/>
    <w:rsid w:val="00E7369B"/>
    <w:rsid w:val="00E74101"/>
    <w:rsid w:val="00E86E26"/>
    <w:rsid w:val="00E86FDB"/>
    <w:rsid w:val="00E9015E"/>
    <w:rsid w:val="00E91736"/>
    <w:rsid w:val="00E92752"/>
    <w:rsid w:val="00E92C80"/>
    <w:rsid w:val="00E94FE5"/>
    <w:rsid w:val="00E951EC"/>
    <w:rsid w:val="00E96ECC"/>
    <w:rsid w:val="00EC321C"/>
    <w:rsid w:val="00ED1DD5"/>
    <w:rsid w:val="00EE0C50"/>
    <w:rsid w:val="00EE3062"/>
    <w:rsid w:val="00EE4497"/>
    <w:rsid w:val="00EE4DB4"/>
    <w:rsid w:val="00EE55EC"/>
    <w:rsid w:val="00EF0D39"/>
    <w:rsid w:val="00EF10D6"/>
    <w:rsid w:val="00EF3321"/>
    <w:rsid w:val="00EF65C5"/>
    <w:rsid w:val="00EF6A1E"/>
    <w:rsid w:val="00F216CF"/>
    <w:rsid w:val="00F218B9"/>
    <w:rsid w:val="00F2480F"/>
    <w:rsid w:val="00F32862"/>
    <w:rsid w:val="00F3692A"/>
    <w:rsid w:val="00F42FAC"/>
    <w:rsid w:val="00F47D38"/>
    <w:rsid w:val="00F54C10"/>
    <w:rsid w:val="00F56B9E"/>
    <w:rsid w:val="00F62169"/>
    <w:rsid w:val="00F64B47"/>
    <w:rsid w:val="00F76797"/>
    <w:rsid w:val="00F83BD3"/>
    <w:rsid w:val="00F84C82"/>
    <w:rsid w:val="00F857B0"/>
    <w:rsid w:val="00F8735E"/>
    <w:rsid w:val="00F9601E"/>
    <w:rsid w:val="00FA226F"/>
    <w:rsid w:val="00FA2AC8"/>
    <w:rsid w:val="00FB6B37"/>
    <w:rsid w:val="00FC01BF"/>
    <w:rsid w:val="00FC0BFA"/>
    <w:rsid w:val="00FC2CE3"/>
    <w:rsid w:val="00FC4E8B"/>
    <w:rsid w:val="00FE4617"/>
    <w:rsid w:val="00FF3F31"/>
    <w:rsid w:val="00FF590B"/>
    <w:rsid w:val="00FF5AC6"/>
    <w:rsid w:val="00FF6030"/>
    <w:rsid w:val="6D71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868</Characters>
  <Lines>7</Lines>
  <Paragraphs>2</Paragraphs>
  <TotalTime>0</TotalTime>
  <ScaleCrop>false</ScaleCrop>
  <LinksUpToDate>false</LinksUpToDate>
  <CharactersWithSpaces>1018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2020-01-07T04:51:00Z</dcterms:created>
  <dc:creator>lenovo</dc:creator>
  <cp:lastModifiedBy>Null</cp:lastModifiedBy>
  <cp:lastPrinted>2019-12-30T09:14:00Z</cp:lastPrinted>
  <dcterms:modified xsi:type="dcterms:W3CDTF">2020-01-08T09:59:39Z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