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81" w:rsidRPr="00B25181" w:rsidRDefault="00B25181" w:rsidP="00B25181">
      <w:pPr>
        <w:spacing w:line="560" w:lineRule="exact"/>
        <w:rPr>
          <w:rFonts w:ascii="黑体" w:eastAsia="黑体" w:hAnsi="宋体" w:cs="Times New Roman"/>
          <w:bCs/>
          <w:kern w:val="0"/>
          <w:sz w:val="32"/>
          <w:szCs w:val="32"/>
        </w:rPr>
      </w:pPr>
      <w:r w:rsidRPr="00B25181">
        <w:rPr>
          <w:rFonts w:ascii="黑体" w:eastAsia="黑体" w:hAnsi="宋体" w:cs="Times New Roman" w:hint="eastAsia"/>
          <w:bCs/>
          <w:kern w:val="0"/>
          <w:sz w:val="32"/>
          <w:szCs w:val="32"/>
        </w:rPr>
        <w:t>附件3</w:t>
      </w:r>
    </w:p>
    <w:p w:rsidR="00B25181" w:rsidRPr="00B25181" w:rsidRDefault="00B25181" w:rsidP="00B25181">
      <w:pPr>
        <w:snapToGrid w:val="0"/>
        <w:spacing w:line="560" w:lineRule="exact"/>
        <w:ind w:firstLineChars="400" w:firstLine="1280"/>
        <w:rPr>
          <w:rFonts w:ascii="方正小标宋_GBK" w:eastAsia="方正小标宋_GBK" w:hAnsi="宋体" w:cs="Times New Roman"/>
          <w:bCs/>
          <w:kern w:val="0"/>
          <w:sz w:val="32"/>
          <w:szCs w:val="32"/>
        </w:rPr>
      </w:pPr>
      <w:r w:rsidRPr="00B25181">
        <w:rPr>
          <w:rFonts w:ascii="方正小标宋_GBK" w:eastAsia="方正小标宋_GBK" w:hAnsi="仿宋" w:cs="仿宋_GB2312" w:hint="eastAsia"/>
          <w:color w:val="000000"/>
          <w:sz w:val="32"/>
          <w:szCs w:val="32"/>
        </w:rPr>
        <w:t>兵团农业科技园区建设绩效评价数据统计表</w:t>
      </w:r>
    </w:p>
    <w:tbl>
      <w:tblPr>
        <w:tblW w:w="9258" w:type="dxa"/>
        <w:jc w:val="center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1429"/>
        <w:gridCol w:w="3520"/>
        <w:gridCol w:w="1418"/>
        <w:gridCol w:w="1194"/>
        <w:gridCol w:w="976"/>
      </w:tblGrid>
      <w:tr w:rsidR="00B25181" w:rsidRPr="00B25181" w:rsidTr="00C82653">
        <w:trPr>
          <w:trHeight w:val="723"/>
          <w:jc w:val="center"/>
        </w:trPr>
        <w:tc>
          <w:tcPr>
            <w:tcW w:w="721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rPr>
                <w:rFonts w:ascii="黑体" w:eastAsia="黑体" w:hAnsi="黑体" w:cs="Times New Roman"/>
                <w:bCs/>
                <w:color w:val="000000"/>
                <w:szCs w:val="21"/>
              </w:rPr>
            </w:pPr>
            <w:r w:rsidRPr="00B25181">
              <w:rPr>
                <w:rFonts w:ascii="黑体" w:eastAsia="黑体" w:hAnsi="黑体" w:cs="Times New Roman" w:hint="eastAsia"/>
                <w:bCs/>
                <w:color w:val="000000"/>
                <w:szCs w:val="21"/>
              </w:rPr>
              <w:t>编号</w:t>
            </w:r>
          </w:p>
        </w:tc>
        <w:tc>
          <w:tcPr>
            <w:tcW w:w="1429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rPr>
                <w:rFonts w:ascii="黑体" w:eastAsia="黑体" w:hAnsi="黑体" w:cs="Times New Roman"/>
                <w:bCs/>
                <w:color w:val="000000"/>
                <w:szCs w:val="21"/>
              </w:rPr>
            </w:pPr>
            <w:r w:rsidRPr="00B25181">
              <w:rPr>
                <w:rFonts w:ascii="黑体" w:eastAsia="黑体" w:hAnsi="黑体" w:cs="Times New Roman" w:hint="eastAsia"/>
                <w:bCs/>
                <w:color w:val="000000"/>
                <w:szCs w:val="21"/>
              </w:rPr>
              <w:t>一级指标</w:t>
            </w:r>
          </w:p>
        </w:tc>
        <w:tc>
          <w:tcPr>
            <w:tcW w:w="3520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rPr>
                <w:rFonts w:ascii="黑体" w:eastAsia="黑体" w:hAnsi="黑体" w:cs="Times New Roman"/>
                <w:bCs/>
                <w:color w:val="000000"/>
                <w:szCs w:val="21"/>
              </w:rPr>
            </w:pPr>
            <w:r w:rsidRPr="00B25181">
              <w:rPr>
                <w:rFonts w:ascii="黑体" w:eastAsia="黑体" w:hAnsi="黑体" w:cs="Times New Roman" w:hint="eastAsia"/>
                <w:bCs/>
                <w:color w:val="000000"/>
                <w:szCs w:val="21"/>
              </w:rPr>
              <w:t>二级指标</w:t>
            </w:r>
          </w:p>
        </w:tc>
        <w:tc>
          <w:tcPr>
            <w:tcW w:w="1418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rPr>
                <w:rFonts w:ascii="黑体" w:eastAsia="黑体" w:hAnsi="黑体" w:cs="Times New Roman"/>
                <w:bCs/>
                <w:color w:val="000000"/>
                <w:szCs w:val="21"/>
              </w:rPr>
            </w:pPr>
            <w:r w:rsidRPr="00B25181">
              <w:rPr>
                <w:rFonts w:ascii="黑体" w:eastAsia="黑体" w:hAnsi="黑体" w:cs="Times New Roman" w:hint="eastAsia"/>
                <w:bCs/>
                <w:color w:val="000000"/>
                <w:szCs w:val="21"/>
              </w:rPr>
              <w:t>值</w:t>
            </w:r>
          </w:p>
        </w:tc>
        <w:tc>
          <w:tcPr>
            <w:tcW w:w="1194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rPr>
                <w:rFonts w:ascii="黑体" w:eastAsia="黑体" w:hAnsi="黑体" w:cs="Times New Roman"/>
                <w:bCs/>
                <w:color w:val="000000"/>
                <w:szCs w:val="21"/>
              </w:rPr>
            </w:pPr>
            <w:r w:rsidRPr="00B25181">
              <w:rPr>
                <w:rFonts w:ascii="黑体" w:eastAsia="黑体" w:hAnsi="黑体" w:cs="Times New Roman" w:hint="eastAsia"/>
                <w:bCs/>
                <w:color w:val="000000"/>
                <w:szCs w:val="21"/>
              </w:rPr>
              <w:t>计量单位</w:t>
            </w:r>
          </w:p>
        </w:tc>
        <w:tc>
          <w:tcPr>
            <w:tcW w:w="976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rPr>
                <w:rFonts w:ascii="黑体" w:eastAsia="黑体" w:hAnsi="黑体" w:cs="Times New Roman"/>
                <w:bCs/>
                <w:color w:val="000000"/>
                <w:szCs w:val="21"/>
              </w:rPr>
            </w:pPr>
            <w:r w:rsidRPr="00B25181">
              <w:rPr>
                <w:rFonts w:ascii="黑体" w:eastAsia="黑体" w:hAnsi="黑体" w:cs="Times New Roman" w:hint="eastAsia"/>
                <w:bCs/>
                <w:color w:val="000000"/>
                <w:szCs w:val="21"/>
              </w:rPr>
              <w:t>备注</w:t>
            </w:r>
          </w:p>
        </w:tc>
      </w:tr>
      <w:tr w:rsidR="00B25181" w:rsidRPr="00B25181" w:rsidTr="00C82653">
        <w:trPr>
          <w:trHeight w:val="1347"/>
          <w:jc w:val="center"/>
        </w:trPr>
        <w:tc>
          <w:tcPr>
            <w:tcW w:w="721" w:type="dxa"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429" w:type="dxa"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建设进展</w:t>
            </w:r>
          </w:p>
        </w:tc>
        <w:tc>
          <w:tcPr>
            <w:tcW w:w="3520" w:type="dxa"/>
            <w:vAlign w:val="center"/>
          </w:tcPr>
          <w:p w:rsidR="00B25181" w:rsidRPr="00B25181" w:rsidRDefault="00B25181" w:rsidP="00B25181">
            <w:pPr>
              <w:spacing w:line="24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园区建设发展总体情况。</w:t>
            </w:r>
            <w:r w:rsidRPr="00B25181">
              <w:rPr>
                <w:rFonts w:ascii="仿宋_GB2312" w:eastAsia="仿宋_GB2312" w:hAnsi="楷体" w:cs="Times New Roman" w:hint="eastAsia"/>
                <w:szCs w:val="21"/>
              </w:rPr>
              <w:t>以园区规划实施方案为基础，重点对科技研发、技术培训、信息网络、基础设施等是否达到园区建设基本要求进行定性评价。</w:t>
            </w:r>
          </w:p>
        </w:tc>
        <w:tc>
          <w:tcPr>
            <w:tcW w:w="1418" w:type="dxa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定性</w:t>
            </w:r>
          </w:p>
        </w:tc>
      </w:tr>
      <w:tr w:rsidR="00B25181" w:rsidRPr="00B25181" w:rsidTr="00C82653">
        <w:trPr>
          <w:trHeight w:val="746"/>
          <w:jc w:val="center"/>
        </w:trPr>
        <w:tc>
          <w:tcPr>
            <w:tcW w:w="721" w:type="dxa"/>
            <w:vMerge w:val="restart"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429" w:type="dxa"/>
            <w:vMerge w:val="restart"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科技创新转化能力</w:t>
            </w:r>
          </w:p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3520" w:type="dxa"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创新人才数。指园区研发（R&amp;D）人员数量占园区在岗职工总数（含聘用）比值。</w:t>
            </w:r>
          </w:p>
        </w:tc>
        <w:tc>
          <w:tcPr>
            <w:tcW w:w="1418" w:type="dxa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76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定量</w:t>
            </w:r>
          </w:p>
        </w:tc>
      </w:tr>
      <w:tr w:rsidR="00B25181" w:rsidRPr="00B25181" w:rsidTr="00C82653">
        <w:trPr>
          <w:trHeight w:val="429"/>
          <w:jc w:val="center"/>
        </w:trPr>
        <w:tc>
          <w:tcPr>
            <w:tcW w:w="721" w:type="dxa"/>
            <w:vMerge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429" w:type="dxa"/>
            <w:vMerge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3520" w:type="dxa"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研发投入强度。园区研发（R&amp;D）总投入占主营业务收入比例。</w:t>
            </w:r>
          </w:p>
        </w:tc>
        <w:tc>
          <w:tcPr>
            <w:tcW w:w="1418" w:type="dxa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76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定量</w:t>
            </w:r>
          </w:p>
        </w:tc>
      </w:tr>
      <w:tr w:rsidR="00B25181" w:rsidRPr="00B25181" w:rsidTr="00C82653">
        <w:trPr>
          <w:trHeight w:val="990"/>
          <w:jc w:val="center"/>
        </w:trPr>
        <w:tc>
          <w:tcPr>
            <w:tcW w:w="721" w:type="dxa"/>
            <w:vMerge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429" w:type="dxa"/>
            <w:vMerge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3520" w:type="dxa"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技术研发平台。入驻园区内各级(国家级、省级、师级)各类实验室、工程技术研究中心、企业技术中心、高校及科研院所等数量。</w:t>
            </w:r>
          </w:p>
        </w:tc>
        <w:tc>
          <w:tcPr>
            <w:tcW w:w="1418" w:type="dxa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76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定量</w:t>
            </w:r>
          </w:p>
        </w:tc>
      </w:tr>
      <w:tr w:rsidR="00B25181" w:rsidRPr="00B25181" w:rsidTr="00C82653">
        <w:trPr>
          <w:trHeight w:val="678"/>
          <w:jc w:val="center"/>
        </w:trPr>
        <w:tc>
          <w:tcPr>
            <w:tcW w:w="721" w:type="dxa"/>
            <w:vMerge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429" w:type="dxa"/>
            <w:vMerge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3520" w:type="dxa"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技术研发成果。园区考核期近三年取得的新品种、新技术、新产品及专利、标准等。</w:t>
            </w:r>
          </w:p>
        </w:tc>
        <w:tc>
          <w:tcPr>
            <w:tcW w:w="1418" w:type="dxa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976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定量</w:t>
            </w:r>
          </w:p>
        </w:tc>
      </w:tr>
      <w:tr w:rsidR="00B25181" w:rsidRPr="00B25181" w:rsidTr="00C82653">
        <w:trPr>
          <w:trHeight w:val="562"/>
          <w:jc w:val="center"/>
        </w:trPr>
        <w:tc>
          <w:tcPr>
            <w:tcW w:w="721" w:type="dxa"/>
            <w:vMerge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429" w:type="dxa"/>
            <w:vMerge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3520" w:type="dxa"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科技项目聚集度。进入园区的国家、兵团科技项目数量及完成质量。</w:t>
            </w:r>
          </w:p>
        </w:tc>
        <w:tc>
          <w:tcPr>
            <w:tcW w:w="1418" w:type="dxa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976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定量</w:t>
            </w:r>
          </w:p>
        </w:tc>
      </w:tr>
      <w:tr w:rsidR="00B25181" w:rsidRPr="00B25181" w:rsidTr="00C82653">
        <w:trPr>
          <w:trHeight w:val="810"/>
          <w:jc w:val="center"/>
        </w:trPr>
        <w:tc>
          <w:tcPr>
            <w:tcW w:w="721" w:type="dxa"/>
            <w:vMerge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429" w:type="dxa"/>
            <w:vMerge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3520" w:type="dxa"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科技成果转化。园区引进的新品种、新技术、新设施等实际推广应用状况。</w:t>
            </w:r>
          </w:p>
        </w:tc>
        <w:tc>
          <w:tcPr>
            <w:tcW w:w="1418" w:type="dxa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项，面积</w:t>
            </w:r>
          </w:p>
        </w:tc>
        <w:tc>
          <w:tcPr>
            <w:tcW w:w="976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定量</w:t>
            </w:r>
          </w:p>
        </w:tc>
      </w:tr>
      <w:tr w:rsidR="00B25181" w:rsidRPr="00B25181" w:rsidTr="00C82653">
        <w:trPr>
          <w:trHeight w:val="605"/>
          <w:jc w:val="center"/>
        </w:trPr>
        <w:tc>
          <w:tcPr>
            <w:tcW w:w="721" w:type="dxa"/>
            <w:vMerge w:val="restart"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1429" w:type="dxa"/>
            <w:vMerge w:val="restart"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科技创业服务能力</w:t>
            </w:r>
          </w:p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3520" w:type="dxa"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园区科技培训。园区考核期近三年以来举办各种技术培训、技术讲座和科普宣传的年均培训宣传人数等。</w:t>
            </w:r>
          </w:p>
        </w:tc>
        <w:tc>
          <w:tcPr>
            <w:tcW w:w="1418" w:type="dxa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76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定量</w:t>
            </w:r>
          </w:p>
        </w:tc>
      </w:tr>
      <w:tr w:rsidR="00B25181" w:rsidRPr="00B25181" w:rsidTr="00C82653">
        <w:trPr>
          <w:trHeight w:val="625"/>
          <w:jc w:val="center"/>
        </w:trPr>
        <w:tc>
          <w:tcPr>
            <w:tcW w:w="721" w:type="dxa"/>
            <w:vMerge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429" w:type="dxa"/>
            <w:vMerge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3520" w:type="dxa"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园区科技创业。用园区创业服务中心（科技企业孵化器、融资服务平台、众创空间、星创天地）孵化企业、孵化企业毕业以及入驻企业、创客数量。</w:t>
            </w:r>
          </w:p>
        </w:tc>
        <w:tc>
          <w:tcPr>
            <w:tcW w:w="1418" w:type="dxa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76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定量</w:t>
            </w:r>
          </w:p>
        </w:tc>
      </w:tr>
      <w:tr w:rsidR="00B25181" w:rsidRPr="00B25181" w:rsidTr="00C82653">
        <w:trPr>
          <w:trHeight w:val="425"/>
          <w:jc w:val="center"/>
        </w:trPr>
        <w:tc>
          <w:tcPr>
            <w:tcW w:w="721" w:type="dxa"/>
            <w:vMerge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429" w:type="dxa"/>
            <w:vMerge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3520" w:type="dxa"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园区科技特派员创业。园区科技特派员的数量、创办企业数、组建专业协会数等。</w:t>
            </w:r>
          </w:p>
        </w:tc>
        <w:tc>
          <w:tcPr>
            <w:tcW w:w="1418" w:type="dxa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76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定量</w:t>
            </w:r>
          </w:p>
        </w:tc>
      </w:tr>
      <w:tr w:rsidR="00B25181" w:rsidRPr="00B25181" w:rsidTr="00C82653">
        <w:trPr>
          <w:trHeight w:val="480"/>
          <w:jc w:val="center"/>
        </w:trPr>
        <w:tc>
          <w:tcPr>
            <w:tcW w:w="721" w:type="dxa"/>
            <w:vMerge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429" w:type="dxa"/>
            <w:vMerge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3520" w:type="dxa"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园区信息服务水平。用园区信息服务平台的网络建设水平、信息种类与数量、信息服务范围与效果。</w:t>
            </w:r>
          </w:p>
        </w:tc>
        <w:tc>
          <w:tcPr>
            <w:tcW w:w="1418" w:type="dxa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定性</w:t>
            </w:r>
          </w:p>
        </w:tc>
      </w:tr>
      <w:tr w:rsidR="00B25181" w:rsidRPr="00B25181" w:rsidTr="00C82653">
        <w:trPr>
          <w:trHeight w:val="575"/>
          <w:jc w:val="center"/>
        </w:trPr>
        <w:tc>
          <w:tcPr>
            <w:tcW w:w="721" w:type="dxa"/>
            <w:vMerge w:val="restart"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429" w:type="dxa"/>
            <w:vMerge w:val="restart"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带动产业发展能力</w:t>
            </w:r>
          </w:p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3520" w:type="dxa"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入驻园区核心区企业的数量。园区企业数年均增长率=考核期近三年以来涉农企业增加数量/3年×100%。</w:t>
            </w:r>
          </w:p>
        </w:tc>
        <w:tc>
          <w:tcPr>
            <w:tcW w:w="1418" w:type="dxa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76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定量</w:t>
            </w:r>
          </w:p>
        </w:tc>
      </w:tr>
      <w:tr w:rsidR="00B25181" w:rsidRPr="00B25181" w:rsidTr="00C82653">
        <w:trPr>
          <w:trHeight w:val="925"/>
          <w:jc w:val="center"/>
        </w:trPr>
        <w:tc>
          <w:tcPr>
            <w:tcW w:w="721" w:type="dxa"/>
            <w:vMerge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429" w:type="dxa"/>
            <w:vMerge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3520" w:type="dxa"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园区企业发展能力。园区企业发展能力=园区企业产值年均增长率/园区所在地一产产值年均增长率。</w:t>
            </w:r>
          </w:p>
        </w:tc>
        <w:tc>
          <w:tcPr>
            <w:tcW w:w="1418" w:type="dxa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76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定量</w:t>
            </w:r>
          </w:p>
        </w:tc>
      </w:tr>
      <w:tr w:rsidR="00B25181" w:rsidRPr="00B25181" w:rsidTr="00C82653">
        <w:trPr>
          <w:trHeight w:val="550"/>
          <w:jc w:val="center"/>
        </w:trPr>
        <w:tc>
          <w:tcPr>
            <w:tcW w:w="721" w:type="dxa"/>
            <w:vMerge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429" w:type="dxa"/>
            <w:vMerge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3520" w:type="dxa"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园区三次产业的融合度。园区第一、二、三产业的产值比例情况。</w:t>
            </w:r>
          </w:p>
        </w:tc>
        <w:tc>
          <w:tcPr>
            <w:tcW w:w="1418" w:type="dxa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76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定量</w:t>
            </w:r>
          </w:p>
        </w:tc>
      </w:tr>
      <w:tr w:rsidR="00B25181" w:rsidRPr="00B25181" w:rsidTr="00C82653">
        <w:trPr>
          <w:trHeight w:val="630"/>
          <w:jc w:val="center"/>
        </w:trPr>
        <w:tc>
          <w:tcPr>
            <w:tcW w:w="721" w:type="dxa"/>
            <w:vMerge w:val="restart"/>
            <w:vAlign w:val="center"/>
          </w:tcPr>
          <w:p w:rsidR="00B25181" w:rsidRPr="00B25181" w:rsidRDefault="00B25181" w:rsidP="00B25181">
            <w:pPr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429" w:type="dxa"/>
            <w:vMerge w:val="restart"/>
            <w:vAlign w:val="center"/>
          </w:tcPr>
          <w:p w:rsidR="00B25181" w:rsidRPr="00B25181" w:rsidRDefault="00B25181" w:rsidP="00B25181">
            <w:pPr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综合效益</w:t>
            </w:r>
          </w:p>
        </w:tc>
        <w:tc>
          <w:tcPr>
            <w:tcW w:w="3520" w:type="dxa"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示范区增产增效水平。示范区主导产业年人均产值/核心区主导产业年人</w:t>
            </w: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均产值×100%。</w:t>
            </w:r>
          </w:p>
        </w:tc>
        <w:tc>
          <w:tcPr>
            <w:tcW w:w="1418" w:type="dxa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76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定量</w:t>
            </w:r>
          </w:p>
        </w:tc>
      </w:tr>
      <w:tr w:rsidR="00B25181" w:rsidRPr="00B25181" w:rsidTr="00C82653">
        <w:trPr>
          <w:trHeight w:val="525"/>
          <w:jc w:val="center"/>
        </w:trPr>
        <w:tc>
          <w:tcPr>
            <w:tcW w:w="721" w:type="dxa"/>
            <w:vMerge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429" w:type="dxa"/>
            <w:vMerge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3520" w:type="dxa"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土地产出率。核心区年度总产值/核心区建设面积。</w:t>
            </w:r>
          </w:p>
        </w:tc>
        <w:tc>
          <w:tcPr>
            <w:tcW w:w="1418" w:type="dxa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万元／亩</w:t>
            </w:r>
          </w:p>
        </w:tc>
        <w:tc>
          <w:tcPr>
            <w:tcW w:w="976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定量</w:t>
            </w:r>
          </w:p>
        </w:tc>
      </w:tr>
      <w:tr w:rsidR="00B25181" w:rsidRPr="00B25181" w:rsidTr="00C82653">
        <w:trPr>
          <w:trHeight w:val="889"/>
          <w:jc w:val="center"/>
        </w:trPr>
        <w:tc>
          <w:tcPr>
            <w:tcW w:w="721" w:type="dxa"/>
            <w:vMerge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429" w:type="dxa"/>
            <w:vMerge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3520" w:type="dxa"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园区职工增收情况。（园区核心区职工人均纯收入-所在地农工人均纯收入)/所在地农工人均纯收入×100%。</w:t>
            </w:r>
          </w:p>
        </w:tc>
        <w:tc>
          <w:tcPr>
            <w:tcW w:w="1418" w:type="dxa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76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定量</w:t>
            </w:r>
          </w:p>
        </w:tc>
      </w:tr>
      <w:tr w:rsidR="00B25181" w:rsidRPr="00B25181" w:rsidTr="00C82653">
        <w:trPr>
          <w:trHeight w:val="758"/>
          <w:jc w:val="center"/>
        </w:trPr>
        <w:tc>
          <w:tcPr>
            <w:tcW w:w="721" w:type="dxa"/>
            <w:vMerge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429" w:type="dxa"/>
            <w:vMerge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3520" w:type="dxa"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园区投入产出效益。园区核心区总产值与投融资总额的比值，反映园区投入资金规模及其总体产出情况。</w:t>
            </w:r>
          </w:p>
        </w:tc>
        <w:tc>
          <w:tcPr>
            <w:tcW w:w="1418" w:type="dxa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76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定量</w:t>
            </w:r>
          </w:p>
        </w:tc>
      </w:tr>
      <w:tr w:rsidR="00B25181" w:rsidRPr="00B25181" w:rsidTr="00C82653">
        <w:trPr>
          <w:trHeight w:val="1635"/>
          <w:jc w:val="center"/>
        </w:trPr>
        <w:tc>
          <w:tcPr>
            <w:tcW w:w="721" w:type="dxa"/>
            <w:vMerge w:val="restart"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1429" w:type="dxa"/>
            <w:vMerge w:val="restart"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管理机制与政策创新</w:t>
            </w:r>
          </w:p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3520" w:type="dxa"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园区管理机制。重点评价园区管委会是否是专设机构及其编制、管委会的各项规章制度是否健全、园区投资管理公司的运行状况等。园区在投融资机制、人才引进机制、科技成果转化机制等方面独特做法和政策等定性评价。</w:t>
            </w:r>
          </w:p>
        </w:tc>
        <w:tc>
          <w:tcPr>
            <w:tcW w:w="1418" w:type="dxa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定性</w:t>
            </w:r>
          </w:p>
        </w:tc>
      </w:tr>
      <w:tr w:rsidR="00B25181" w:rsidRPr="00B25181" w:rsidTr="00C82653">
        <w:trPr>
          <w:trHeight w:val="1185"/>
          <w:jc w:val="center"/>
        </w:trPr>
        <w:tc>
          <w:tcPr>
            <w:tcW w:w="721" w:type="dxa"/>
            <w:vMerge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429" w:type="dxa"/>
            <w:vMerge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3520" w:type="dxa"/>
            <w:vAlign w:val="center"/>
          </w:tcPr>
          <w:p w:rsidR="00B25181" w:rsidRPr="00B25181" w:rsidRDefault="00B25181" w:rsidP="00B2518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园区政策扶持。园区所在师市对园区建设在土地、税收、财政补贴等的优惠政策制定和落实情况，对园区发展的专项资金支持情况。</w:t>
            </w:r>
          </w:p>
        </w:tc>
        <w:tc>
          <w:tcPr>
            <w:tcW w:w="1418" w:type="dxa"/>
          </w:tcPr>
          <w:p w:rsidR="00B25181" w:rsidRPr="00B25181" w:rsidRDefault="00B25181" w:rsidP="00B2518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B25181" w:rsidRPr="00B25181" w:rsidRDefault="00B25181" w:rsidP="00B2518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 w:rsidRPr="00B2518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定性</w:t>
            </w:r>
          </w:p>
        </w:tc>
      </w:tr>
    </w:tbl>
    <w:p w:rsidR="00B25181" w:rsidRPr="00B25181" w:rsidRDefault="00B25181" w:rsidP="00B25181">
      <w:pPr>
        <w:spacing w:line="560" w:lineRule="exact"/>
        <w:ind w:firstLineChars="200" w:firstLine="420"/>
        <w:rPr>
          <w:rFonts w:ascii="仿宋_GB2312" w:eastAsia="仿宋_GB2312" w:hAnsi="宋体" w:cs="Times New Roman"/>
          <w:bCs/>
          <w:kern w:val="0"/>
          <w:szCs w:val="21"/>
        </w:rPr>
      </w:pPr>
    </w:p>
    <w:p w:rsidR="00B25181" w:rsidRPr="00B25181" w:rsidRDefault="00B25181" w:rsidP="00B25181">
      <w:pPr>
        <w:spacing w:line="560" w:lineRule="exact"/>
        <w:ind w:firstLineChars="200" w:firstLine="420"/>
        <w:rPr>
          <w:rFonts w:ascii="仿宋_GB2312" w:eastAsia="仿宋_GB2312" w:hAnsi="宋体" w:cs="Times New Roman"/>
          <w:bCs/>
          <w:kern w:val="0"/>
          <w:szCs w:val="21"/>
        </w:rPr>
      </w:pPr>
    </w:p>
    <w:p w:rsidR="00B25181" w:rsidRPr="00B25181" w:rsidRDefault="00B25181" w:rsidP="00B25181">
      <w:pPr>
        <w:spacing w:line="560" w:lineRule="exact"/>
        <w:ind w:firstLineChars="200" w:firstLine="420"/>
        <w:rPr>
          <w:rFonts w:ascii="仿宋_GB2312" w:eastAsia="仿宋_GB2312" w:hAnsi="宋体" w:cs="Times New Roman"/>
          <w:bCs/>
          <w:kern w:val="0"/>
          <w:szCs w:val="21"/>
        </w:rPr>
      </w:pPr>
    </w:p>
    <w:p w:rsidR="00B25181" w:rsidRPr="00B25181" w:rsidRDefault="00B25181" w:rsidP="00B25181">
      <w:pPr>
        <w:spacing w:line="560" w:lineRule="exact"/>
        <w:ind w:firstLineChars="200" w:firstLine="420"/>
        <w:rPr>
          <w:rFonts w:ascii="仿宋_GB2312" w:eastAsia="仿宋_GB2312" w:hAnsi="宋体" w:cs="Times New Roman"/>
          <w:bCs/>
          <w:kern w:val="0"/>
          <w:szCs w:val="21"/>
        </w:rPr>
      </w:pPr>
    </w:p>
    <w:p w:rsidR="00B25181" w:rsidRPr="00B25181" w:rsidRDefault="00B25181" w:rsidP="00B25181">
      <w:pPr>
        <w:spacing w:line="560" w:lineRule="exact"/>
        <w:ind w:firstLineChars="200" w:firstLine="420"/>
        <w:rPr>
          <w:rFonts w:ascii="仿宋_GB2312" w:eastAsia="仿宋_GB2312" w:hAnsi="宋体" w:cs="Times New Roman"/>
          <w:bCs/>
          <w:kern w:val="0"/>
          <w:szCs w:val="21"/>
        </w:rPr>
      </w:pPr>
    </w:p>
    <w:p w:rsidR="00B25181" w:rsidRPr="00B25181" w:rsidRDefault="00B25181" w:rsidP="00B25181">
      <w:pPr>
        <w:spacing w:line="560" w:lineRule="exact"/>
        <w:ind w:firstLineChars="200" w:firstLine="420"/>
        <w:rPr>
          <w:rFonts w:ascii="仿宋_GB2312" w:eastAsia="仿宋_GB2312" w:hAnsi="宋体" w:cs="Times New Roman"/>
          <w:bCs/>
          <w:kern w:val="0"/>
          <w:szCs w:val="21"/>
        </w:rPr>
      </w:pPr>
    </w:p>
    <w:p w:rsidR="00B25181" w:rsidRPr="00B25181" w:rsidRDefault="00B25181" w:rsidP="00B25181">
      <w:pPr>
        <w:spacing w:line="560" w:lineRule="exact"/>
        <w:ind w:firstLineChars="200" w:firstLine="420"/>
        <w:rPr>
          <w:rFonts w:ascii="仿宋_GB2312" w:eastAsia="仿宋_GB2312" w:hAnsi="宋体" w:cs="Times New Roman"/>
          <w:bCs/>
          <w:kern w:val="0"/>
          <w:szCs w:val="21"/>
        </w:rPr>
      </w:pPr>
    </w:p>
    <w:p w:rsidR="00B25181" w:rsidRPr="00B25181" w:rsidRDefault="00B25181" w:rsidP="00B25181">
      <w:pPr>
        <w:spacing w:line="560" w:lineRule="exact"/>
        <w:ind w:firstLineChars="200" w:firstLine="420"/>
        <w:rPr>
          <w:rFonts w:ascii="仿宋_GB2312" w:eastAsia="仿宋_GB2312" w:hAnsi="宋体" w:cs="Times New Roman"/>
          <w:bCs/>
          <w:kern w:val="0"/>
          <w:szCs w:val="21"/>
        </w:rPr>
      </w:pPr>
    </w:p>
    <w:p w:rsidR="00B25181" w:rsidRPr="00B25181" w:rsidRDefault="00B25181" w:rsidP="00B25181">
      <w:pPr>
        <w:spacing w:line="560" w:lineRule="exact"/>
        <w:ind w:firstLineChars="200" w:firstLine="420"/>
        <w:rPr>
          <w:rFonts w:ascii="仿宋_GB2312" w:eastAsia="仿宋_GB2312" w:hAnsi="宋体" w:cs="Times New Roman"/>
          <w:bCs/>
          <w:kern w:val="0"/>
          <w:szCs w:val="21"/>
        </w:rPr>
      </w:pPr>
    </w:p>
    <w:p w:rsidR="00B25181" w:rsidRPr="00B25181" w:rsidRDefault="00B25181" w:rsidP="00B25181">
      <w:pPr>
        <w:spacing w:line="560" w:lineRule="exact"/>
        <w:ind w:firstLineChars="200" w:firstLine="420"/>
        <w:rPr>
          <w:rFonts w:ascii="仿宋_GB2312" w:eastAsia="仿宋_GB2312" w:hAnsi="宋体" w:cs="Times New Roman"/>
          <w:bCs/>
          <w:kern w:val="0"/>
          <w:szCs w:val="21"/>
        </w:rPr>
      </w:pPr>
    </w:p>
    <w:p w:rsidR="00B25181" w:rsidRPr="00B25181" w:rsidRDefault="00B25181" w:rsidP="00B25181">
      <w:pPr>
        <w:spacing w:line="560" w:lineRule="exact"/>
        <w:ind w:firstLineChars="200" w:firstLine="420"/>
        <w:rPr>
          <w:rFonts w:ascii="仿宋_GB2312" w:eastAsia="仿宋_GB2312" w:hAnsi="宋体" w:cs="Times New Roman"/>
          <w:bCs/>
          <w:kern w:val="0"/>
          <w:szCs w:val="21"/>
        </w:rPr>
      </w:pPr>
    </w:p>
    <w:p w:rsidR="00B25181" w:rsidRPr="00B25181" w:rsidRDefault="00B25181" w:rsidP="00B25181">
      <w:pPr>
        <w:spacing w:line="560" w:lineRule="exact"/>
        <w:ind w:firstLineChars="200" w:firstLine="420"/>
        <w:rPr>
          <w:rFonts w:ascii="仿宋_GB2312" w:eastAsia="仿宋_GB2312" w:hAnsi="宋体" w:cs="Times New Roman"/>
          <w:bCs/>
          <w:kern w:val="0"/>
          <w:szCs w:val="21"/>
        </w:rPr>
      </w:pPr>
    </w:p>
    <w:p w:rsidR="00B25181" w:rsidRPr="00B25181" w:rsidRDefault="00B25181" w:rsidP="00B25181">
      <w:pPr>
        <w:spacing w:line="560" w:lineRule="exact"/>
        <w:ind w:firstLineChars="200" w:firstLine="420"/>
        <w:rPr>
          <w:rFonts w:ascii="仿宋_GB2312" w:eastAsia="仿宋_GB2312" w:hAnsi="宋体" w:cs="Times New Roman"/>
          <w:bCs/>
          <w:kern w:val="0"/>
          <w:szCs w:val="21"/>
        </w:rPr>
      </w:pPr>
    </w:p>
    <w:p w:rsidR="00B25181" w:rsidRPr="00B25181" w:rsidRDefault="00B25181" w:rsidP="00B25181">
      <w:pPr>
        <w:spacing w:line="560" w:lineRule="exact"/>
        <w:ind w:firstLineChars="200" w:firstLine="420"/>
        <w:rPr>
          <w:rFonts w:ascii="仿宋_GB2312" w:eastAsia="仿宋_GB2312" w:hAnsi="宋体" w:cs="Times New Roman"/>
          <w:bCs/>
          <w:kern w:val="0"/>
          <w:szCs w:val="21"/>
        </w:rPr>
      </w:pPr>
    </w:p>
    <w:p w:rsidR="005D528A" w:rsidRDefault="00B25181">
      <w:bookmarkStart w:id="0" w:name="_GoBack"/>
      <w:bookmarkEnd w:id="0"/>
    </w:p>
    <w:sectPr w:rsidR="005D5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54"/>
    <w:rsid w:val="001306FB"/>
    <w:rsid w:val="004941EC"/>
    <w:rsid w:val="00B25181"/>
    <w:rsid w:val="00C9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张得林</dc:creator>
  <cp:keywords/>
  <dc:description/>
  <cp:lastModifiedBy>张得林</cp:lastModifiedBy>
  <cp:revision>2</cp:revision>
  <dcterms:created xsi:type="dcterms:W3CDTF">2018-10-22T08:36:00Z</dcterms:created>
  <dcterms:modified xsi:type="dcterms:W3CDTF">2018-10-22T08:36:00Z</dcterms:modified>
</cp:coreProperties>
</file>