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BDA" w:rsidRDefault="00CA7BDA" w:rsidP="00CA7BDA">
      <w:pPr>
        <w:widowControl/>
        <w:shd w:val="clear" w:color="auto" w:fill="FFFFFF"/>
        <w:spacing w:line="560" w:lineRule="exact"/>
        <w:rPr>
          <w:rFonts w:ascii="黑体" w:eastAsia="黑体" w:hAnsi="Times New Roman" w:hint="eastAsia"/>
          <w:sz w:val="32"/>
          <w:szCs w:val="32"/>
        </w:rPr>
      </w:pPr>
      <w:r>
        <w:rPr>
          <w:rFonts w:ascii="黑体" w:eastAsia="黑体" w:hAnsi="Times New Roman" w:hint="eastAsia"/>
          <w:sz w:val="32"/>
          <w:szCs w:val="32"/>
        </w:rPr>
        <w:t>附件</w:t>
      </w:r>
    </w:p>
    <w:p w:rsidR="00CA7BDA" w:rsidRPr="0029546C" w:rsidRDefault="00CA7BDA" w:rsidP="00CA7BDA">
      <w:pPr>
        <w:widowControl/>
        <w:jc w:val="left"/>
        <w:rPr>
          <w:rFonts w:hint="eastAsia"/>
        </w:rPr>
      </w:pPr>
    </w:p>
    <w:p w:rsidR="00CA7BDA" w:rsidRDefault="00CA7BDA" w:rsidP="00CA7BDA">
      <w:pPr>
        <w:widowControl/>
        <w:shd w:val="clear" w:color="auto" w:fill="FFFFFF"/>
        <w:spacing w:line="560" w:lineRule="exact"/>
        <w:jc w:val="center"/>
        <w:rPr>
          <w:rFonts w:ascii="仿宋_GB2312" w:eastAsia="仿宋_GB2312" w:hAnsi="Times New Roman" w:hint="eastAsia"/>
          <w:sz w:val="36"/>
          <w:szCs w:val="36"/>
        </w:rPr>
      </w:pPr>
      <w:r>
        <w:rPr>
          <w:rFonts w:ascii="Times New Roman" w:eastAsia="方正小标宋简体" w:hAnsi="Times New Roman" w:hint="eastAsia"/>
          <w:sz w:val="44"/>
          <w:szCs w:val="44"/>
        </w:rPr>
        <w:t>2018</w:t>
      </w:r>
      <w:r>
        <w:rPr>
          <w:rFonts w:ascii="Times New Roman" w:eastAsia="方正小标宋简体" w:hAnsi="Times New Roman" w:hint="eastAsia"/>
          <w:sz w:val="44"/>
          <w:szCs w:val="44"/>
        </w:rPr>
        <w:t>年兵团科技</w:t>
      </w:r>
      <w:r w:rsidRPr="00304BFF">
        <w:rPr>
          <w:rFonts w:ascii="Times New Roman" w:eastAsia="方正小标宋简体" w:hAnsi="Times New Roman"/>
          <w:sz w:val="44"/>
          <w:szCs w:val="44"/>
        </w:rPr>
        <w:t>局（知识产权局）工作要点</w:t>
      </w:r>
    </w:p>
    <w:p w:rsidR="00CA7BDA" w:rsidRPr="00A70BED" w:rsidRDefault="00CA7BDA" w:rsidP="00CA7BDA">
      <w:pPr>
        <w:widowControl/>
        <w:shd w:val="clear" w:color="auto" w:fill="FFFFFF"/>
        <w:spacing w:line="560" w:lineRule="exact"/>
        <w:ind w:firstLineChars="200" w:firstLine="640"/>
        <w:rPr>
          <w:rFonts w:ascii="仿宋_GB2312" w:eastAsia="仿宋_GB2312" w:hAnsi="Times New Roman" w:hint="eastAsia"/>
          <w:sz w:val="32"/>
          <w:szCs w:val="32"/>
        </w:rPr>
      </w:pPr>
    </w:p>
    <w:p w:rsidR="00CA7BDA" w:rsidRPr="00A70BED" w:rsidRDefault="00CA7BDA" w:rsidP="00CA7BDA">
      <w:pPr>
        <w:widowControl/>
        <w:shd w:val="clear" w:color="auto" w:fill="FFFFFF"/>
        <w:spacing w:line="560" w:lineRule="exact"/>
        <w:ind w:firstLineChars="200" w:firstLine="640"/>
        <w:rPr>
          <w:rFonts w:ascii="仿宋_GB2312" w:eastAsia="仿宋_GB2312" w:hint="eastAsia"/>
          <w:sz w:val="32"/>
          <w:szCs w:val="32"/>
        </w:rPr>
      </w:pPr>
      <w:r w:rsidRPr="00A70BED">
        <w:rPr>
          <w:rFonts w:ascii="仿宋_GB2312" w:eastAsia="仿宋_GB2312" w:hAnsi="Times New Roman" w:hint="eastAsia"/>
          <w:sz w:val="32"/>
          <w:szCs w:val="32"/>
        </w:rPr>
        <w:t>2018年是</w:t>
      </w:r>
      <w:r>
        <w:rPr>
          <w:rFonts w:ascii="仿宋_GB2312" w:eastAsia="仿宋_GB2312" w:hAnsi="Times New Roman" w:hint="eastAsia"/>
          <w:sz w:val="32"/>
          <w:szCs w:val="32"/>
        </w:rPr>
        <w:t>全面</w:t>
      </w:r>
      <w:r w:rsidRPr="00A70BED">
        <w:rPr>
          <w:rFonts w:ascii="仿宋_GB2312" w:eastAsia="仿宋_GB2312" w:hAnsi="Times New Roman" w:hint="eastAsia"/>
          <w:sz w:val="32"/>
          <w:szCs w:val="32"/>
        </w:rPr>
        <w:t>贯彻党的十九大精神的开局之年，是改革开放40周年，是决胜全面建成小康社会、实施“十三五”规划承上启下的关键一年，也是兵团深化改革的落实年。</w:t>
      </w:r>
      <w:r w:rsidRPr="00A70BED">
        <w:rPr>
          <w:rFonts w:ascii="仿宋_GB2312" w:eastAsia="仿宋_GB2312" w:hint="eastAsia"/>
          <w:sz w:val="32"/>
          <w:szCs w:val="32"/>
        </w:rPr>
        <w:t>做好今年科技工作，必须全面贯彻落实党的十九大精神，以习近平新时代中国特色社会主义思想为引领，全面贯彻落实以习近平同志为核心的党中央治疆方略和对兵团的定位要求，紧紧围绕新疆工作总目标，聚焦发挥兵团特殊作用，按照兵团党委重大决策部署，</w:t>
      </w:r>
      <w:r>
        <w:rPr>
          <w:rFonts w:ascii="仿宋_GB2312" w:eastAsia="仿宋_GB2312" w:hint="eastAsia"/>
          <w:sz w:val="32"/>
          <w:szCs w:val="32"/>
        </w:rPr>
        <w:t>紧紧围绕党委中心工作，</w:t>
      </w:r>
      <w:r w:rsidRPr="00A70BED">
        <w:rPr>
          <w:rFonts w:ascii="仿宋_GB2312" w:eastAsia="仿宋_GB2312" w:hint="eastAsia"/>
          <w:iCs/>
          <w:sz w:val="32"/>
          <w:szCs w:val="32"/>
        </w:rPr>
        <w:t>深入实施创新驱动发展战略</w:t>
      </w:r>
      <w:r w:rsidRPr="00A70BED">
        <w:rPr>
          <w:rFonts w:ascii="仿宋_GB2312" w:eastAsia="仿宋_GB2312" w:hint="eastAsia"/>
          <w:sz w:val="32"/>
          <w:szCs w:val="32"/>
        </w:rPr>
        <w:t>，以科技创新为核心带动全面创新，</w:t>
      </w:r>
      <w:r>
        <w:rPr>
          <w:rFonts w:ascii="仿宋_GB2312" w:eastAsia="仿宋_GB2312" w:hint="eastAsia"/>
          <w:sz w:val="32"/>
          <w:szCs w:val="32"/>
        </w:rPr>
        <w:t>切实转变观念，开拓进取，为加快建设创新型兵团、</w:t>
      </w:r>
      <w:r w:rsidRPr="00A70BED">
        <w:rPr>
          <w:rFonts w:ascii="仿宋_GB2312" w:eastAsia="仿宋_GB2312" w:hint="eastAsia"/>
          <w:sz w:val="32"/>
          <w:szCs w:val="32"/>
        </w:rPr>
        <w:t>实现新疆社会稳定和长治久安总目标作出新贡献。</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一、深入学习贯彻党的十九大精神，以习近平新时代中国特色社会主义思想统领科技工作全局</w:t>
      </w:r>
    </w:p>
    <w:p w:rsidR="00CA7BDA" w:rsidRPr="00F77C9D" w:rsidRDefault="00CA7BDA" w:rsidP="00CA7BDA">
      <w:pPr>
        <w:widowControl/>
        <w:shd w:val="clear" w:color="auto" w:fill="FFFFFF"/>
        <w:spacing w:line="560" w:lineRule="exact"/>
        <w:ind w:firstLineChars="200" w:firstLine="640"/>
        <w:rPr>
          <w:rFonts w:ascii="Times New Roman" w:eastAsia="仿宋_GB2312" w:hAnsi="Times New Roman" w:hint="eastAsia"/>
          <w:sz w:val="32"/>
          <w:szCs w:val="32"/>
        </w:rPr>
      </w:pPr>
      <w:r w:rsidRPr="0029546C">
        <w:rPr>
          <w:rFonts w:ascii="楷体_GB2312" w:eastAsia="楷体_GB2312" w:hAnsi="Times New Roman" w:hint="eastAsia"/>
          <w:sz w:val="32"/>
          <w:szCs w:val="32"/>
        </w:rPr>
        <w:t>1．把学习贯彻党的十九大精神作为首要政治任务。</w:t>
      </w:r>
      <w:r w:rsidRPr="00F77C9D">
        <w:rPr>
          <w:rFonts w:ascii="Times New Roman" w:eastAsia="仿宋_GB2312" w:hAnsi="Times New Roman" w:hint="eastAsia"/>
          <w:sz w:val="32"/>
          <w:szCs w:val="32"/>
        </w:rPr>
        <w:t>党的十九大把习近平新时代中国特色社会主义思想确立为党的指导思想，提出了新时代坚持和发展中国特色社会主义的基本方略，确定了决胜全面建成小康社会、开启全面建设社会主义现代化国家新征程的目标，对新时代推进中国特色社会主义伟大事业作了全面部署。这一系列部署为我国科技创新事业指明了前进方向，赋予了新时代科技创新工作新的历</w:t>
      </w:r>
      <w:r w:rsidRPr="00F77C9D">
        <w:rPr>
          <w:rFonts w:ascii="Times New Roman" w:eastAsia="仿宋_GB2312" w:hAnsi="Times New Roman" w:hint="eastAsia"/>
          <w:sz w:val="32"/>
          <w:szCs w:val="32"/>
        </w:rPr>
        <w:lastRenderedPageBreak/>
        <w:t>史使命，是新时代科技工作的纲领性文件，系统学习贯彻党的十九大精神是我们的首要政治任务。</w:t>
      </w:r>
    </w:p>
    <w:p w:rsidR="00CA7BDA" w:rsidRPr="00F77C9D" w:rsidRDefault="00CA7BDA" w:rsidP="00CA7BDA">
      <w:pPr>
        <w:widowControl/>
        <w:shd w:val="clear" w:color="auto" w:fill="FFFFFF"/>
        <w:spacing w:line="560" w:lineRule="exact"/>
        <w:ind w:firstLineChars="200" w:firstLine="640"/>
        <w:rPr>
          <w:rFonts w:ascii="Times New Roman" w:eastAsia="仿宋_GB2312" w:hAnsi="Times New Roman" w:hint="eastAsia"/>
          <w:sz w:val="32"/>
          <w:szCs w:val="32"/>
        </w:rPr>
      </w:pPr>
      <w:r w:rsidRPr="0029546C">
        <w:rPr>
          <w:rFonts w:ascii="楷体_GB2312" w:eastAsia="楷体_GB2312" w:hAnsi="Times New Roman" w:hint="eastAsia"/>
          <w:sz w:val="32"/>
          <w:szCs w:val="32"/>
        </w:rPr>
        <w:t>2．学习贯彻党的十九大精神，重在学懂弄通做实。</w:t>
      </w:r>
      <w:r w:rsidRPr="00F77C9D">
        <w:rPr>
          <w:rFonts w:ascii="Times New Roman" w:eastAsia="仿宋_GB2312" w:hAnsi="Times New Roman" w:hint="eastAsia"/>
          <w:sz w:val="32"/>
          <w:szCs w:val="32"/>
        </w:rPr>
        <w:t>自觉把习近平新时代中国特色社会主义思想作为新时代科技工作的根本遵循和行动指南，自觉肩负起新时代科技工作的重大使命和责任。通过教育培训，加强对科技工作者的政治引领，准确把握我国发展新的历史方位对履行新时代科技部门职责使命的新要求，准确把握我国社会主要矛盾变化对强化科技惠民成效的新要求，准确把握现代化经济体系对加强科技战略支撑的新要求，准确把握全面增强执政本领对提升“四抓”能力的新要求，准确把握新时代全面从严治党对推进科技系统党的建设的新要求，用习近平新时代中国特色社会主义思想武装头脑、指导实践、推动工作。</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二、贯彻落实全面深化兵团改革举措，推进科技体制改革</w:t>
      </w:r>
    </w:p>
    <w:p w:rsidR="00CA7BDA" w:rsidRPr="00F77C9D" w:rsidRDefault="00CA7BDA" w:rsidP="00CA7BDA">
      <w:pPr>
        <w:spacing w:line="560" w:lineRule="exact"/>
        <w:ind w:firstLineChars="200" w:firstLine="640"/>
        <w:rPr>
          <w:rFonts w:ascii="仿宋_GB2312" w:eastAsia="仿宋_GB2312" w:hint="eastAsia"/>
          <w:sz w:val="32"/>
          <w:szCs w:val="32"/>
          <w:lang/>
        </w:rPr>
      </w:pPr>
      <w:r w:rsidRPr="0029546C">
        <w:rPr>
          <w:rFonts w:ascii="楷体_GB2312" w:eastAsia="楷体_GB2312" w:hAnsi="Times New Roman" w:hint="eastAsia"/>
          <w:sz w:val="32"/>
          <w:szCs w:val="32"/>
        </w:rPr>
        <w:t>3.</w:t>
      </w:r>
      <w:r w:rsidRPr="0029546C">
        <w:rPr>
          <w:rFonts w:ascii="楷体_GB2312" w:eastAsia="楷体_GB2312" w:hint="eastAsia"/>
          <w:sz w:val="32"/>
          <w:szCs w:val="32"/>
        </w:rPr>
        <w:t xml:space="preserve"> 健全和转变“政”的职能。</w:t>
      </w:r>
      <w:r w:rsidRPr="00F77C9D">
        <w:rPr>
          <w:rFonts w:ascii="仿宋_GB2312" w:eastAsia="仿宋_GB2312" w:hint="eastAsia"/>
          <w:sz w:val="32"/>
          <w:szCs w:val="32"/>
        </w:rPr>
        <w:t>承接好自治区政府授予的15项行政职能和行政执法权。深入推进“简政放权、放管结合、优化服务”改革，继续加大取消下放行政审批事项力度，改革、规范和优化行政审批流程。加强事中事后监管，创新监管手段，严格按照法定权限和程序履行职责，规范行政裁量权，加大政务公开力度，提高政务管理信息化水平，提高政务服务效能。完善兵团知识产权行政管理职能。</w:t>
      </w:r>
      <w:r w:rsidRPr="00F77C9D">
        <w:rPr>
          <w:rFonts w:ascii="仿宋_GB2312" w:eastAsia="仿宋_GB2312" w:hint="eastAsia"/>
          <w:sz w:val="32"/>
          <w:szCs w:val="32"/>
          <w:lang/>
        </w:rPr>
        <w:t>编制《中央引导兵团科技专项2018—2020年三年滚动规划》、“十三五”科技发展规划中期评估报告及</w:t>
      </w:r>
      <w:r w:rsidRPr="00017B78">
        <w:rPr>
          <w:rFonts w:ascii="仿宋_GB2312" w:eastAsia="仿宋_GB2312" w:hAnsi="Times New Roman" w:hint="eastAsia"/>
          <w:sz w:val="32"/>
          <w:szCs w:val="32"/>
          <w:lang/>
        </w:rPr>
        <w:t>2017—2018</w:t>
      </w:r>
      <w:r w:rsidRPr="00F77C9D">
        <w:rPr>
          <w:rFonts w:ascii="仿宋_GB2312" w:eastAsia="仿宋_GB2312" w:hint="eastAsia"/>
          <w:sz w:val="32"/>
          <w:szCs w:val="32"/>
          <w:lang/>
        </w:rPr>
        <w:t>年科技工</w:t>
      </w:r>
      <w:r w:rsidRPr="00F77C9D">
        <w:rPr>
          <w:rFonts w:ascii="仿宋_GB2312" w:eastAsia="仿宋_GB2312" w:hint="eastAsia"/>
          <w:sz w:val="32"/>
          <w:szCs w:val="32"/>
          <w:lang/>
        </w:rPr>
        <w:lastRenderedPageBreak/>
        <w:t>作年度报告。</w:t>
      </w:r>
    </w:p>
    <w:p w:rsidR="00CA7BDA" w:rsidRPr="00F77C9D" w:rsidRDefault="00CA7BDA" w:rsidP="00CA7BDA">
      <w:pPr>
        <w:widowControl/>
        <w:spacing w:line="560" w:lineRule="exact"/>
        <w:ind w:firstLineChars="196" w:firstLine="627"/>
        <w:jc w:val="left"/>
        <w:rPr>
          <w:rFonts w:ascii="仿宋_GB2312" w:eastAsia="仿宋_GB2312" w:hint="eastAsia"/>
          <w:sz w:val="32"/>
          <w:szCs w:val="32"/>
        </w:rPr>
      </w:pPr>
      <w:r w:rsidRPr="0029546C">
        <w:rPr>
          <w:rFonts w:ascii="楷体_GB2312" w:eastAsia="楷体_GB2312" w:hAnsi="Times New Roman" w:hint="eastAsia"/>
          <w:sz w:val="32"/>
          <w:szCs w:val="32"/>
        </w:rPr>
        <w:t>4．深化科技计划管理改革。</w:t>
      </w:r>
      <w:r w:rsidRPr="00F77C9D">
        <w:rPr>
          <w:rFonts w:ascii="仿宋_GB2312" w:eastAsia="仿宋_GB2312" w:hint="eastAsia"/>
          <w:sz w:val="32"/>
          <w:szCs w:val="32"/>
        </w:rPr>
        <w:t>加强与国家科技计划改革衔接，</w:t>
      </w:r>
      <w:r w:rsidRPr="00F77C9D">
        <w:rPr>
          <w:rFonts w:ascii="仿宋_GB2312" w:eastAsia="仿宋_GB2312" w:hAnsi="Times New Roman" w:hint="eastAsia"/>
          <w:sz w:val="32"/>
          <w:szCs w:val="32"/>
        </w:rPr>
        <w:t>以推进供给侧结构性改革为主线，深化科技计划管理改革，出台《兵团财政科技计划管理改革试行方案》，</w:t>
      </w:r>
      <w:r w:rsidRPr="00F77C9D">
        <w:rPr>
          <w:rFonts w:ascii="仿宋_GB2312" w:eastAsia="仿宋_GB2312" w:hint="eastAsia"/>
          <w:sz w:val="32"/>
          <w:szCs w:val="32"/>
        </w:rPr>
        <w:t>优化“3+1”科技计划体系。引导各师市、团场和企业加大自主投入，企业承担科技项目自主投入应不低于财政投入的2倍。</w:t>
      </w:r>
      <w:r w:rsidRPr="00F77C9D">
        <w:rPr>
          <w:rFonts w:eastAsia="仿宋_GB2312"/>
          <w:sz w:val="32"/>
          <w:szCs w:val="32"/>
        </w:rPr>
        <w:t>今年</w:t>
      </w:r>
      <w:r w:rsidRPr="00F77C9D">
        <w:rPr>
          <w:rFonts w:eastAsia="仿宋_GB2312" w:hint="eastAsia"/>
          <w:sz w:val="32"/>
          <w:szCs w:val="32"/>
        </w:rPr>
        <w:t>，</w:t>
      </w:r>
      <w:r w:rsidRPr="00F77C9D">
        <w:rPr>
          <w:rFonts w:eastAsia="仿宋_GB2312"/>
          <w:sz w:val="32"/>
          <w:szCs w:val="32"/>
        </w:rPr>
        <w:t>各师市、院校和重点企业</w:t>
      </w:r>
      <w:r w:rsidRPr="00F77C9D">
        <w:rPr>
          <w:rFonts w:eastAsia="仿宋_GB2312" w:hint="eastAsia"/>
          <w:sz w:val="32"/>
          <w:szCs w:val="32"/>
        </w:rPr>
        <w:t>对</w:t>
      </w:r>
      <w:r w:rsidRPr="00F77C9D">
        <w:rPr>
          <w:rFonts w:eastAsia="仿宋_GB2312"/>
          <w:sz w:val="32"/>
          <w:szCs w:val="32"/>
        </w:rPr>
        <w:t>科技投入情况</w:t>
      </w:r>
      <w:r w:rsidRPr="00F77C9D">
        <w:rPr>
          <w:rFonts w:eastAsia="仿宋_GB2312" w:hint="eastAsia"/>
          <w:sz w:val="32"/>
          <w:szCs w:val="32"/>
        </w:rPr>
        <w:t>形成自查</w:t>
      </w:r>
      <w:r w:rsidRPr="00F77C9D">
        <w:rPr>
          <w:rFonts w:eastAsia="仿宋_GB2312"/>
          <w:sz w:val="32"/>
          <w:szCs w:val="32"/>
        </w:rPr>
        <w:t>报告</w:t>
      </w:r>
      <w:r w:rsidRPr="00F77C9D">
        <w:rPr>
          <w:rFonts w:eastAsia="仿宋_GB2312" w:hint="eastAsia"/>
          <w:sz w:val="32"/>
          <w:szCs w:val="32"/>
        </w:rPr>
        <w:t>，兵团科技局将组织检查</w:t>
      </w:r>
      <w:r w:rsidRPr="00F77C9D">
        <w:rPr>
          <w:rFonts w:eastAsia="仿宋_GB2312"/>
          <w:sz w:val="32"/>
          <w:szCs w:val="32"/>
        </w:rPr>
        <w:t>。</w:t>
      </w:r>
      <w:r w:rsidRPr="00F77C9D">
        <w:rPr>
          <w:rFonts w:eastAsia="仿宋_GB2312" w:hint="eastAsia"/>
          <w:sz w:val="32"/>
          <w:szCs w:val="32"/>
        </w:rPr>
        <w:t>推动新疆农垦科学院等科研院所体制机制改革。</w:t>
      </w:r>
    </w:p>
    <w:p w:rsidR="00CA7BDA" w:rsidRPr="00F77C9D" w:rsidRDefault="00CA7BDA" w:rsidP="00CA7BDA">
      <w:pPr>
        <w:spacing w:line="560" w:lineRule="exact"/>
        <w:ind w:firstLineChars="200" w:firstLine="640"/>
        <w:rPr>
          <w:rFonts w:ascii="仿宋_GB2312" w:eastAsia="仿宋_GB2312" w:hint="eastAsia"/>
          <w:sz w:val="32"/>
          <w:szCs w:val="32"/>
        </w:rPr>
      </w:pPr>
      <w:r w:rsidRPr="0029546C">
        <w:rPr>
          <w:rFonts w:ascii="楷体_GB2312" w:eastAsia="楷体_GB2312" w:hint="eastAsia"/>
          <w:sz w:val="32"/>
          <w:szCs w:val="32"/>
        </w:rPr>
        <w:t>5．完善规范科技管理制度。</w:t>
      </w:r>
      <w:r w:rsidRPr="00F77C9D">
        <w:rPr>
          <w:rFonts w:ascii="仿宋_GB2312" w:eastAsia="仿宋_GB2312" w:hint="eastAsia"/>
          <w:sz w:val="32"/>
          <w:szCs w:val="32"/>
        </w:rPr>
        <w:t>组建科技智库，健全专家咨询、部局联席会议制度。完善兵团科技进步奖评审机制，修订</w:t>
      </w:r>
      <w:r w:rsidRPr="00F77C9D">
        <w:rPr>
          <w:rFonts w:ascii="仿宋_GB2312" w:eastAsia="仿宋_GB2312" w:hAnsi="仿宋" w:hint="eastAsia"/>
          <w:color w:val="000000"/>
          <w:sz w:val="32"/>
          <w:szCs w:val="32"/>
        </w:rPr>
        <w:t>科学技术奖励办法实施细则</w:t>
      </w:r>
      <w:r w:rsidRPr="00F77C9D">
        <w:rPr>
          <w:rFonts w:ascii="仿宋_GB2312" w:eastAsia="仿宋_GB2312" w:hint="eastAsia"/>
          <w:sz w:val="32"/>
          <w:szCs w:val="32"/>
        </w:rPr>
        <w:t>。制订</w:t>
      </w:r>
      <w:r w:rsidRPr="00F77C9D">
        <w:rPr>
          <w:rFonts w:eastAsia="仿宋_GB2312" w:hint="eastAsia"/>
          <w:sz w:val="32"/>
          <w:szCs w:val="32"/>
        </w:rPr>
        <w:t>《兵团科技计划项目立项管理办法》，</w:t>
      </w:r>
      <w:r w:rsidRPr="00F77C9D">
        <w:rPr>
          <w:rFonts w:ascii="仿宋_GB2312" w:eastAsia="仿宋_GB2312" w:hint="eastAsia"/>
          <w:sz w:val="32"/>
          <w:szCs w:val="32"/>
        </w:rPr>
        <w:t>规范科技计划项目指南发布、立项评审、过程管理、验收评估等工作流程。探索第三方机构建设管理。加快兵团科技计划管理信息系统建设，逐步实现项目征集、指南发布、网上申报、结题验收等全过程的信息化管理。实行财政资金绩效评价制度，兵团科技局每年对财政科技资金支出进行绩效评价，规范项目管理和经费使用管理，每年形成</w:t>
      </w:r>
      <w:r w:rsidRPr="00F77C9D">
        <w:rPr>
          <w:rFonts w:eastAsia="仿宋_GB2312" w:hint="eastAsia"/>
          <w:sz w:val="32"/>
          <w:szCs w:val="32"/>
        </w:rPr>
        <w:t>科技发展专项资金支出绩效评价报告。</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三、深入实施创新驱动发展战略，服务现代化经济体系建设</w:t>
      </w:r>
    </w:p>
    <w:p w:rsidR="00CA7BDA" w:rsidRPr="00F77C9D" w:rsidRDefault="00CA7BDA" w:rsidP="00CA7BDA">
      <w:pPr>
        <w:spacing w:line="560" w:lineRule="exact"/>
        <w:ind w:firstLineChars="200" w:firstLine="640"/>
        <w:rPr>
          <w:sz w:val="32"/>
          <w:szCs w:val="32"/>
        </w:rPr>
      </w:pPr>
      <w:r w:rsidRPr="0029546C">
        <w:rPr>
          <w:rFonts w:ascii="楷体_GB2312" w:eastAsia="楷体_GB2312" w:hAnsi="Times New Roman" w:hint="eastAsia"/>
          <w:sz w:val="32"/>
          <w:szCs w:val="32"/>
        </w:rPr>
        <w:t>6．组织实施一批重大科技创新项目。</w:t>
      </w:r>
      <w:r w:rsidRPr="00F77C9D">
        <w:rPr>
          <w:rFonts w:eastAsia="仿宋_GB2312" w:hint="eastAsia"/>
          <w:sz w:val="32"/>
          <w:szCs w:val="32"/>
        </w:rPr>
        <w:t>积极探索部局合作新机制，兵团科技局将联合发展改革委、工信委、环保局等部门围绕硅基新材料、装备制造、新能源、生物医药、电</w:t>
      </w:r>
      <w:r w:rsidRPr="00F77C9D">
        <w:rPr>
          <w:rFonts w:eastAsia="仿宋_GB2312" w:hint="eastAsia"/>
          <w:sz w:val="32"/>
          <w:szCs w:val="32"/>
        </w:rPr>
        <w:lastRenderedPageBreak/>
        <w:t>子信息、环保等产业或领域，联合农业局、水利局等部门</w:t>
      </w:r>
      <w:bookmarkStart w:id="0" w:name="_GoBack"/>
      <w:bookmarkEnd w:id="0"/>
      <w:r w:rsidRPr="00F77C9D">
        <w:rPr>
          <w:rFonts w:eastAsia="仿宋_GB2312" w:hint="eastAsia"/>
          <w:sz w:val="32"/>
          <w:szCs w:val="32"/>
        </w:rPr>
        <w:t>围绕种质资源创新、提质增效、农田生态建设等领域，共同组织实施一批重大科技项目，统筹科技资源，集中优势力量，攻克一批关键核心技术，形成一批重大科技成果。各师市、院校要发挥主体作用，注重与行业主管部门联系，发挥行业主管部门作用，加强兵团和师市、院校资源集成，措施对接，为兵团现代化经济体系提供科技支撑。</w:t>
      </w:r>
    </w:p>
    <w:p w:rsidR="00CA7BDA" w:rsidRPr="00F77C9D" w:rsidRDefault="00CA7BDA" w:rsidP="00CA7BDA">
      <w:pPr>
        <w:adjustRightInd w:val="0"/>
        <w:snapToGrid w:val="0"/>
        <w:spacing w:line="560" w:lineRule="exact"/>
        <w:ind w:firstLineChars="200" w:firstLine="640"/>
        <w:rPr>
          <w:rFonts w:ascii="仿宋_GB2312" w:eastAsia="仿宋_GB2312" w:hint="eastAsia"/>
          <w:sz w:val="32"/>
          <w:szCs w:val="32"/>
          <w:lang/>
        </w:rPr>
      </w:pPr>
      <w:r w:rsidRPr="0029546C">
        <w:rPr>
          <w:rFonts w:ascii="楷体_GB2312" w:eastAsia="楷体_GB2312" w:hAnsi="Times New Roman" w:hint="eastAsia"/>
          <w:sz w:val="32"/>
          <w:szCs w:val="32"/>
        </w:rPr>
        <w:t>7．大力发展高新技术产业。</w:t>
      </w:r>
      <w:r w:rsidRPr="00F77C9D">
        <w:rPr>
          <w:rFonts w:ascii="仿宋_GB2312" w:eastAsia="仿宋_GB2312" w:hint="eastAsia"/>
          <w:sz w:val="32"/>
          <w:szCs w:val="32"/>
        </w:rPr>
        <w:t>建立完善技术创新体系，充分利用疆内外优势科研院所、研发团队、创新企业等创新资源，建设科技企业孵化器、众创空间、技术创新中心等创新平台10个。通过奖励性后补助支持科技成果、高新技术的转移转化；培育国家高新技术企业、科技型中小企业20家。举办好第七届中国创新创业大赛（兵团赛区）暨第四届兵团创新创业大赛，协办好兵团“双创”活动周。</w:t>
      </w:r>
      <w:r w:rsidRPr="00F77C9D">
        <w:rPr>
          <w:rFonts w:ascii="仿宋_GB2312" w:eastAsia="仿宋_GB2312" w:hint="eastAsia"/>
          <w:sz w:val="32"/>
          <w:szCs w:val="32"/>
          <w:lang/>
        </w:rPr>
        <w:t>发展现代物流、健康养老、数字教育等新兴服务业，推进现代服务业与实体经济融合发展。组织开展“创新驱动发展”专项考核，开展科技型中小企业评价工作。</w:t>
      </w:r>
    </w:p>
    <w:p w:rsidR="00CA7BDA" w:rsidRPr="00F77C9D" w:rsidRDefault="00CA7BDA" w:rsidP="00CA7BDA">
      <w:pPr>
        <w:adjustRightInd w:val="0"/>
        <w:snapToGrid w:val="0"/>
        <w:spacing w:line="560" w:lineRule="exact"/>
        <w:ind w:firstLineChars="200" w:firstLine="640"/>
        <w:rPr>
          <w:rFonts w:ascii="仿宋_GB2312" w:eastAsia="仿宋_GB2312" w:hint="eastAsia"/>
          <w:color w:val="111111"/>
          <w:sz w:val="32"/>
          <w:szCs w:val="32"/>
        </w:rPr>
      </w:pPr>
      <w:r w:rsidRPr="0029546C">
        <w:rPr>
          <w:rFonts w:ascii="楷体_GB2312" w:eastAsia="楷体_GB2312" w:hAnsi="Times New Roman" w:hint="eastAsia"/>
          <w:sz w:val="32"/>
          <w:szCs w:val="32"/>
        </w:rPr>
        <w:t>8.</w:t>
      </w:r>
      <w:r w:rsidRPr="0029546C">
        <w:rPr>
          <w:rFonts w:ascii="楷体_GB2312" w:eastAsia="楷体_GB2312" w:cs="仿宋_GB2312" w:hint="eastAsia"/>
          <w:sz w:val="32"/>
          <w:szCs w:val="32"/>
          <w:lang/>
        </w:rPr>
        <w:t xml:space="preserve"> 实施乡村振兴科技创新行动。</w:t>
      </w:r>
      <w:r w:rsidRPr="00F77C9D">
        <w:rPr>
          <w:rFonts w:ascii="仿宋_GB2312" w:eastAsia="仿宋_GB2312" w:hint="eastAsia"/>
          <w:color w:val="000000"/>
          <w:sz w:val="32"/>
          <w:szCs w:val="32"/>
        </w:rPr>
        <w:t>推进兵团现代农业技术体系建设，围绕生物种业、农业丰产增效、安全高效种植养殖等领域科技创新。大力发展生物育种、智能农机、现代食品制造与食物营养健康等高新技术产业，大力培育农业高新技术企业。推动出台《兵团贯彻</w:t>
      </w:r>
      <w:r w:rsidRPr="00F77C9D">
        <w:rPr>
          <w:rFonts w:ascii="仿宋_GB2312" w:eastAsia="仿宋_GB2312" w:hAnsi="仿宋_GB2312" w:hint="eastAsia"/>
          <w:color w:val="000000"/>
          <w:sz w:val="32"/>
          <w:szCs w:val="32"/>
        </w:rPr>
        <w:t>&lt;国务院办公厅关于推进农业高新技术产业示范区建设发展的指导意见&gt;的实施意见</w:t>
      </w:r>
      <w:r w:rsidRPr="00F77C9D">
        <w:rPr>
          <w:rFonts w:ascii="仿宋_GB2312" w:eastAsia="仿宋_GB2312" w:hint="eastAsia"/>
          <w:color w:val="000000"/>
          <w:sz w:val="32"/>
          <w:szCs w:val="32"/>
        </w:rPr>
        <w:t>》，</w:t>
      </w:r>
      <w:r w:rsidRPr="00F77C9D">
        <w:rPr>
          <w:rFonts w:ascii="仿宋_GB2312" w:eastAsia="仿宋_GB2312" w:hint="eastAsia"/>
          <w:color w:val="000000"/>
          <w:sz w:val="32"/>
          <w:szCs w:val="32"/>
          <w:lang/>
        </w:rPr>
        <w:t>推动农业高新技术产业示范区创建和农业科技园区提</w:t>
      </w:r>
      <w:r w:rsidRPr="00F77C9D">
        <w:rPr>
          <w:rFonts w:ascii="仿宋_GB2312" w:eastAsia="仿宋_GB2312" w:hint="eastAsia"/>
          <w:color w:val="000000"/>
          <w:sz w:val="32"/>
          <w:szCs w:val="32"/>
          <w:lang/>
        </w:rPr>
        <w:lastRenderedPageBreak/>
        <w:t>质升级。</w:t>
      </w:r>
      <w:r w:rsidRPr="00F77C9D">
        <w:rPr>
          <w:rFonts w:ascii="仿宋_GB2312" w:eastAsia="仿宋_GB2312" w:hint="eastAsia"/>
          <w:sz w:val="32"/>
          <w:szCs w:val="32"/>
        </w:rPr>
        <w:t>认真落实《兵团贯彻落实</w:t>
      </w:r>
      <w:r w:rsidRPr="00F77C9D">
        <w:rPr>
          <w:rFonts w:ascii="仿宋_GB2312" w:eastAsia="仿宋_GB2312" w:hAnsi="仿宋_GB2312" w:hint="eastAsia"/>
          <w:sz w:val="32"/>
          <w:szCs w:val="32"/>
        </w:rPr>
        <w:t>&lt;</w:t>
      </w:r>
      <w:r w:rsidRPr="00F77C9D">
        <w:rPr>
          <w:rFonts w:ascii="仿宋_GB2312" w:eastAsia="仿宋_GB2312" w:hint="eastAsia"/>
          <w:sz w:val="32"/>
          <w:szCs w:val="32"/>
        </w:rPr>
        <w:t>国务院办公厅关于深入推行科技特派员制度的若干意见</w:t>
      </w:r>
      <w:r w:rsidRPr="00F77C9D">
        <w:rPr>
          <w:rFonts w:ascii="仿宋_GB2312" w:eastAsia="仿宋_GB2312" w:hAnsi="仿宋_GB2312" w:hint="eastAsia"/>
          <w:sz w:val="32"/>
          <w:szCs w:val="32"/>
        </w:rPr>
        <w:t>&gt;</w:t>
      </w:r>
      <w:r w:rsidRPr="00F77C9D">
        <w:rPr>
          <w:rFonts w:ascii="仿宋_GB2312" w:eastAsia="仿宋_GB2312" w:hint="eastAsia"/>
          <w:sz w:val="32"/>
          <w:szCs w:val="32"/>
        </w:rPr>
        <w:t>的实施意见》，规范科技特派员管理。</w:t>
      </w:r>
      <w:r w:rsidRPr="00F77C9D">
        <w:rPr>
          <w:rFonts w:ascii="仿宋_GB2312" w:eastAsia="仿宋_GB2312" w:hint="eastAsia"/>
          <w:color w:val="000000"/>
          <w:sz w:val="32"/>
          <w:szCs w:val="32"/>
          <w:lang/>
        </w:rPr>
        <w:t>加大科技扶贫力度，制订2018年“三区”人才支持计划科技人员专项计划实施方案，积极参与到国家“百千万”工程、“三区三州”深度贫困地区脱贫攻坚等专项行动，落实51团挂钩扶贫、墨玉县科技帮扶方案，并适时进行督查，推动科技扶贫政策、项目落地。</w:t>
      </w:r>
    </w:p>
    <w:p w:rsidR="00CA7BDA" w:rsidRPr="00F77C9D" w:rsidRDefault="00CA7BDA" w:rsidP="00CA7BDA">
      <w:pPr>
        <w:widowControl/>
        <w:shd w:val="clear" w:color="auto" w:fill="FFFFFF"/>
        <w:spacing w:line="560" w:lineRule="exact"/>
        <w:ind w:firstLineChars="200" w:firstLine="640"/>
        <w:rPr>
          <w:rFonts w:eastAsia="仿宋_GB2312" w:hint="eastAsia"/>
          <w:sz w:val="32"/>
          <w:szCs w:val="32"/>
          <w:lang/>
        </w:rPr>
      </w:pPr>
      <w:r w:rsidRPr="0029546C">
        <w:rPr>
          <w:rFonts w:ascii="楷体_GB2312" w:eastAsia="楷体_GB2312" w:cs="仿宋_GB2312" w:hint="eastAsia"/>
          <w:sz w:val="32"/>
          <w:szCs w:val="32"/>
          <w:lang/>
        </w:rPr>
        <w:t>9</w:t>
      </w:r>
      <w:r w:rsidRPr="0029546C">
        <w:rPr>
          <w:rFonts w:ascii="楷体_GB2312" w:eastAsia="楷体_GB2312" w:hAnsi="Times New Roman" w:hint="eastAsia"/>
          <w:sz w:val="32"/>
          <w:szCs w:val="32"/>
        </w:rPr>
        <w:t>．</w:t>
      </w:r>
      <w:r w:rsidRPr="0029546C">
        <w:rPr>
          <w:rFonts w:ascii="楷体_GB2312" w:eastAsia="楷体_GB2312" w:hint="eastAsia"/>
          <w:sz w:val="32"/>
          <w:szCs w:val="32"/>
          <w:lang/>
        </w:rPr>
        <w:t>推动民生领域科技创新。</w:t>
      </w:r>
      <w:r w:rsidRPr="00F77C9D">
        <w:rPr>
          <w:rFonts w:eastAsia="仿宋_GB2312" w:hint="eastAsia"/>
          <w:sz w:val="32"/>
          <w:szCs w:val="32"/>
          <w:lang/>
        </w:rPr>
        <w:t>围绕生态文明建设，</w:t>
      </w:r>
      <w:r w:rsidRPr="00F77C9D">
        <w:rPr>
          <w:rFonts w:eastAsia="仿宋_GB2312"/>
          <w:sz w:val="32"/>
          <w:szCs w:val="32"/>
          <w:lang/>
        </w:rPr>
        <w:t>加强城镇化发展、环境污染治理、生态保护、公共安全、食品安全等关键技术研究与开发。</w:t>
      </w:r>
      <w:r w:rsidRPr="00F77C9D">
        <w:rPr>
          <w:rFonts w:eastAsia="仿宋_GB2312" w:hint="eastAsia"/>
          <w:sz w:val="32"/>
          <w:szCs w:val="32"/>
          <w:lang/>
        </w:rPr>
        <w:t>开展</w:t>
      </w:r>
      <w:r w:rsidRPr="00F77C9D">
        <w:rPr>
          <w:rFonts w:eastAsia="仿宋_GB2312"/>
          <w:sz w:val="32"/>
          <w:szCs w:val="32"/>
          <w:lang/>
        </w:rPr>
        <w:t>人口健康科技攻关</w:t>
      </w:r>
      <w:r w:rsidRPr="00F77C9D">
        <w:rPr>
          <w:rFonts w:eastAsia="仿宋_GB2312" w:hint="eastAsia"/>
          <w:sz w:val="32"/>
          <w:szCs w:val="32"/>
          <w:lang/>
        </w:rPr>
        <w:t>以及</w:t>
      </w:r>
      <w:r w:rsidRPr="00F77C9D">
        <w:rPr>
          <w:rFonts w:eastAsia="仿宋_GB2312"/>
          <w:sz w:val="32"/>
          <w:szCs w:val="32"/>
          <w:lang/>
        </w:rPr>
        <w:t>新疆常见病、多发病、人兽共患病等防治关键技术研究与示范，构建远程医疗、移动医疗等信息技术平台，开展新疆特色药用资源开发利用和中成药产品研究开发。</w:t>
      </w:r>
    </w:p>
    <w:p w:rsidR="00CA7BDA" w:rsidRPr="00F77C9D" w:rsidRDefault="00CA7BDA" w:rsidP="00CA7BDA">
      <w:pPr>
        <w:adjustRightInd w:val="0"/>
        <w:snapToGrid w:val="0"/>
        <w:spacing w:line="560" w:lineRule="exact"/>
        <w:ind w:firstLineChars="200" w:firstLine="640"/>
        <w:rPr>
          <w:rFonts w:eastAsia="仿宋_GB2312" w:hint="eastAsia"/>
          <w:sz w:val="32"/>
          <w:szCs w:val="32"/>
        </w:rPr>
      </w:pPr>
      <w:r w:rsidRPr="0029546C">
        <w:rPr>
          <w:rFonts w:ascii="楷体_GB2312" w:eastAsia="楷体_GB2312" w:hAnsi="Times New Roman" w:hint="eastAsia"/>
          <w:sz w:val="32"/>
          <w:szCs w:val="32"/>
        </w:rPr>
        <w:t>10．加强科技创新平台基地建设。</w:t>
      </w:r>
      <w:r w:rsidRPr="00F77C9D">
        <w:rPr>
          <w:rFonts w:eastAsia="仿宋_GB2312" w:hint="eastAsia"/>
          <w:sz w:val="32"/>
          <w:szCs w:val="32"/>
        </w:rPr>
        <w:t>推动出台《兵团贯彻</w:t>
      </w:r>
      <w:r w:rsidRPr="00F77C9D">
        <w:rPr>
          <w:rFonts w:ascii="仿宋_GB2312" w:eastAsia="仿宋_GB2312" w:hAnsi="仿宋_GB2312" w:hint="eastAsia"/>
          <w:sz w:val="32"/>
          <w:szCs w:val="32"/>
        </w:rPr>
        <w:t>&lt;国务院关于全面加强基础科学研究的若干意见&gt;的实施意见</w:t>
      </w:r>
      <w:r w:rsidRPr="00F77C9D">
        <w:rPr>
          <w:rFonts w:eastAsia="仿宋_GB2312" w:hint="eastAsia"/>
          <w:sz w:val="32"/>
          <w:szCs w:val="32"/>
        </w:rPr>
        <w:t>》。修订兵团重点实验室建设与运行管理办法、评估规则，</w:t>
      </w:r>
      <w:r w:rsidRPr="00F77C9D">
        <w:rPr>
          <w:rFonts w:eastAsia="仿宋_GB2312"/>
          <w:sz w:val="32"/>
          <w:szCs w:val="32"/>
        </w:rPr>
        <w:t>围绕公共安全、现代农业、纺织服装等领域，择优支持一批兵团重点实验室</w:t>
      </w:r>
      <w:r w:rsidRPr="00F77C9D">
        <w:rPr>
          <w:rFonts w:eastAsia="仿宋_GB2312" w:hint="eastAsia"/>
          <w:sz w:val="32"/>
          <w:szCs w:val="32"/>
        </w:rPr>
        <w:t>，</w:t>
      </w:r>
      <w:r w:rsidRPr="00F77C9D">
        <w:rPr>
          <w:rFonts w:eastAsia="仿宋_GB2312"/>
          <w:sz w:val="32"/>
          <w:szCs w:val="32"/>
        </w:rPr>
        <w:t>开展第三轮兵团重点实验室评估</w:t>
      </w:r>
      <w:r w:rsidRPr="00F77C9D">
        <w:rPr>
          <w:rFonts w:eastAsia="仿宋_GB2312" w:hint="eastAsia"/>
          <w:sz w:val="32"/>
          <w:szCs w:val="32"/>
        </w:rPr>
        <w:t>。</w:t>
      </w:r>
      <w:r w:rsidRPr="00F77C9D">
        <w:rPr>
          <w:rFonts w:eastAsia="仿宋_GB2312"/>
          <w:sz w:val="32"/>
          <w:szCs w:val="32"/>
        </w:rPr>
        <w:t>配合科技部开展省部共建绵羊遗传改良与健康养殖国家重点实验室中期评估，积极推动塔里木盆地生物资源保护利用</w:t>
      </w:r>
      <w:r w:rsidRPr="00F77C9D">
        <w:rPr>
          <w:rFonts w:eastAsia="仿宋_GB2312" w:hint="eastAsia"/>
          <w:sz w:val="32"/>
          <w:szCs w:val="32"/>
        </w:rPr>
        <w:t>、</w:t>
      </w:r>
      <w:r w:rsidRPr="00F77C9D">
        <w:rPr>
          <w:rFonts w:eastAsia="仿宋_GB2312"/>
          <w:sz w:val="32"/>
          <w:szCs w:val="32"/>
        </w:rPr>
        <w:t>新疆优势资源化工利用</w:t>
      </w:r>
      <w:r w:rsidRPr="00F77C9D">
        <w:rPr>
          <w:rFonts w:eastAsia="仿宋_GB2312" w:hint="eastAsia"/>
          <w:sz w:val="32"/>
          <w:szCs w:val="32"/>
        </w:rPr>
        <w:t>两个省部共建</w:t>
      </w:r>
      <w:r w:rsidRPr="00F77C9D">
        <w:rPr>
          <w:rFonts w:eastAsia="仿宋_GB2312"/>
          <w:sz w:val="32"/>
          <w:szCs w:val="32"/>
        </w:rPr>
        <w:t>国家重点实验室工作。出台兵团科技企业孵化器</w:t>
      </w:r>
      <w:r w:rsidRPr="00F77C9D">
        <w:rPr>
          <w:rFonts w:eastAsia="仿宋_GB2312" w:hint="eastAsia"/>
          <w:sz w:val="32"/>
          <w:szCs w:val="32"/>
        </w:rPr>
        <w:t>、众创空间</w:t>
      </w:r>
      <w:r w:rsidRPr="00F77C9D">
        <w:rPr>
          <w:rFonts w:eastAsia="仿宋_GB2312"/>
          <w:sz w:val="32"/>
          <w:szCs w:val="32"/>
        </w:rPr>
        <w:t>管理办法和农业科技园区考核办法</w:t>
      </w:r>
      <w:r w:rsidRPr="00F77C9D">
        <w:rPr>
          <w:rFonts w:eastAsia="仿宋_GB2312" w:hint="eastAsia"/>
          <w:sz w:val="32"/>
          <w:szCs w:val="32"/>
        </w:rPr>
        <w:t>。</w:t>
      </w:r>
      <w:r w:rsidRPr="00F77C9D">
        <w:rPr>
          <w:rFonts w:eastAsia="仿宋_GB2312"/>
          <w:sz w:val="32"/>
          <w:szCs w:val="32"/>
        </w:rPr>
        <w:t>规范加强</w:t>
      </w:r>
      <w:r>
        <w:rPr>
          <w:rFonts w:eastAsia="仿宋_GB2312" w:hint="eastAsia"/>
          <w:sz w:val="32"/>
          <w:szCs w:val="32"/>
        </w:rPr>
        <w:t>“</w:t>
      </w:r>
      <w:r w:rsidRPr="00F77C9D">
        <w:rPr>
          <w:rFonts w:eastAsia="仿宋_GB2312"/>
          <w:sz w:val="32"/>
          <w:szCs w:val="32"/>
        </w:rPr>
        <w:t>星创天地</w:t>
      </w:r>
      <w:r>
        <w:rPr>
          <w:rFonts w:eastAsia="仿宋_GB2312" w:hint="eastAsia"/>
          <w:sz w:val="32"/>
          <w:szCs w:val="32"/>
        </w:rPr>
        <w:t>”</w:t>
      </w:r>
      <w:r w:rsidRPr="00F77C9D">
        <w:rPr>
          <w:rFonts w:eastAsia="仿宋_GB2312"/>
          <w:sz w:val="32"/>
          <w:szCs w:val="32"/>
        </w:rPr>
        <w:t>创建工作</w:t>
      </w:r>
      <w:r w:rsidRPr="00F77C9D">
        <w:rPr>
          <w:rFonts w:eastAsia="仿宋_GB2312" w:hint="eastAsia"/>
          <w:sz w:val="32"/>
          <w:szCs w:val="32"/>
        </w:rPr>
        <w:t>，</w:t>
      </w:r>
      <w:r w:rsidRPr="00F77C9D">
        <w:rPr>
          <w:rFonts w:eastAsia="仿宋_GB2312"/>
          <w:sz w:val="32"/>
          <w:szCs w:val="32"/>
        </w:rPr>
        <w:t>积极培育兵团农业高新技术产业示范区。</w:t>
      </w:r>
    </w:p>
    <w:p w:rsidR="00CA7BDA" w:rsidRPr="00F77C9D" w:rsidRDefault="00CA7BDA" w:rsidP="00CA7BDA">
      <w:pPr>
        <w:widowControl/>
        <w:shd w:val="clear" w:color="auto" w:fill="FFFFFF"/>
        <w:spacing w:line="560" w:lineRule="exact"/>
        <w:ind w:firstLineChars="200" w:firstLine="640"/>
        <w:rPr>
          <w:rFonts w:eastAsia="仿宋_GB2312"/>
          <w:sz w:val="32"/>
          <w:szCs w:val="32"/>
        </w:rPr>
      </w:pPr>
      <w:r w:rsidRPr="0029546C">
        <w:rPr>
          <w:rFonts w:ascii="楷体_GB2312" w:eastAsia="楷体_GB2312" w:hint="eastAsia"/>
          <w:sz w:val="32"/>
          <w:szCs w:val="32"/>
        </w:rPr>
        <w:lastRenderedPageBreak/>
        <w:t>11．注重科技人才队伍培养。</w:t>
      </w:r>
      <w:r w:rsidRPr="00F77C9D">
        <w:rPr>
          <w:rFonts w:eastAsia="仿宋_GB2312" w:hint="eastAsia"/>
          <w:sz w:val="32"/>
          <w:szCs w:val="32"/>
        </w:rPr>
        <w:t>制订兵团以知识价值为导向的人才激励政策，</w:t>
      </w:r>
      <w:r w:rsidRPr="00F77C9D">
        <w:rPr>
          <w:rFonts w:eastAsia="仿宋_GB2312"/>
          <w:sz w:val="32"/>
          <w:szCs w:val="32"/>
        </w:rPr>
        <w:t>实施</w:t>
      </w: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Pr="00F77C9D">
        <w:rPr>
          <w:rFonts w:eastAsia="仿宋_GB2312"/>
          <w:sz w:val="32"/>
          <w:szCs w:val="32"/>
        </w:rPr>
        <w:t>科技创新人才工程</w:t>
      </w:r>
      <w:r w:rsidRPr="00F77C9D">
        <w:rPr>
          <w:rFonts w:eastAsia="仿宋_GB2312" w:hint="eastAsia"/>
          <w:sz w:val="32"/>
          <w:szCs w:val="32"/>
        </w:rPr>
        <w:t>。</w:t>
      </w:r>
      <w:r w:rsidRPr="00F77C9D">
        <w:rPr>
          <w:rFonts w:eastAsia="仿宋_GB2312" w:hint="eastAsia"/>
          <w:sz w:val="32"/>
          <w:szCs w:val="32"/>
        </w:rPr>
        <w:t>2018</w:t>
      </w:r>
      <w:r w:rsidRPr="00F77C9D">
        <w:rPr>
          <w:rFonts w:eastAsia="仿宋_GB2312" w:hint="eastAsia"/>
          <w:sz w:val="32"/>
          <w:szCs w:val="32"/>
        </w:rPr>
        <w:t>年，支持</w:t>
      </w:r>
      <w:r w:rsidRPr="00F77C9D">
        <w:rPr>
          <w:rFonts w:eastAsia="仿宋_GB2312" w:hint="eastAsia"/>
          <w:sz w:val="32"/>
          <w:szCs w:val="32"/>
        </w:rPr>
        <w:t>4</w:t>
      </w:r>
      <w:r w:rsidRPr="00F77C9D">
        <w:rPr>
          <w:rFonts w:eastAsia="仿宋_GB2312" w:hint="eastAsia"/>
          <w:sz w:val="32"/>
          <w:szCs w:val="32"/>
        </w:rPr>
        <w:t>—</w:t>
      </w:r>
      <w:r w:rsidRPr="00F77C9D">
        <w:rPr>
          <w:rFonts w:eastAsia="仿宋_GB2312" w:hint="eastAsia"/>
          <w:sz w:val="32"/>
          <w:szCs w:val="32"/>
        </w:rPr>
        <w:t>6</w:t>
      </w:r>
      <w:r w:rsidRPr="00F77C9D">
        <w:rPr>
          <w:rFonts w:eastAsia="仿宋_GB2312" w:hint="eastAsia"/>
          <w:sz w:val="32"/>
          <w:szCs w:val="32"/>
        </w:rPr>
        <w:t>个重点领域创新团队、</w:t>
      </w:r>
      <w:r w:rsidRPr="00F77C9D">
        <w:rPr>
          <w:rFonts w:eastAsia="仿宋_GB2312" w:hint="eastAsia"/>
          <w:sz w:val="32"/>
          <w:szCs w:val="32"/>
        </w:rPr>
        <w:t>20</w:t>
      </w:r>
      <w:r w:rsidRPr="00F77C9D">
        <w:rPr>
          <w:rFonts w:eastAsia="仿宋_GB2312" w:hint="eastAsia"/>
          <w:sz w:val="32"/>
          <w:szCs w:val="32"/>
        </w:rPr>
        <w:t>名</w:t>
      </w:r>
      <w:r w:rsidRPr="00F77C9D">
        <w:rPr>
          <w:rFonts w:eastAsia="仿宋_GB2312"/>
          <w:sz w:val="32"/>
          <w:szCs w:val="32"/>
        </w:rPr>
        <w:t>中青年科技创新领军人才</w:t>
      </w:r>
      <w:r w:rsidRPr="00F77C9D">
        <w:rPr>
          <w:rFonts w:eastAsia="仿宋_GB2312" w:hint="eastAsia"/>
          <w:sz w:val="32"/>
          <w:szCs w:val="32"/>
        </w:rPr>
        <w:t>、选拔评估</w:t>
      </w:r>
      <w:r w:rsidRPr="00F77C9D">
        <w:rPr>
          <w:rFonts w:eastAsia="仿宋_GB2312"/>
          <w:sz w:val="32"/>
          <w:szCs w:val="32"/>
        </w:rPr>
        <w:t>3</w:t>
      </w:r>
      <w:r w:rsidRPr="00F77C9D">
        <w:rPr>
          <w:rFonts w:eastAsia="仿宋_GB2312"/>
          <w:sz w:val="32"/>
          <w:szCs w:val="32"/>
        </w:rPr>
        <w:t>个创新人才培养示范基地</w:t>
      </w:r>
      <w:r w:rsidRPr="00F77C9D">
        <w:rPr>
          <w:rFonts w:eastAsia="仿宋_GB2312" w:hint="eastAsia"/>
          <w:sz w:val="32"/>
          <w:szCs w:val="32"/>
        </w:rPr>
        <w:t>，建立兵团产学研科技带头人数据库，制定《兵团产学研科技带头人管理暂行办法》，强化科技带头人对科技创新驱动兵团经济社会发展的引领作用。</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四、贯彻落实兵团向南发展战略，提升南疆科技创新能力</w:t>
      </w:r>
    </w:p>
    <w:p w:rsidR="00CA7BDA" w:rsidRPr="00F77C9D" w:rsidRDefault="00CA7BDA" w:rsidP="00CA7BDA">
      <w:pPr>
        <w:widowControl/>
        <w:shd w:val="clear" w:color="auto" w:fill="FFFFFF"/>
        <w:spacing w:line="560" w:lineRule="exact"/>
        <w:ind w:firstLineChars="200" w:firstLine="640"/>
        <w:rPr>
          <w:rFonts w:eastAsia="仿宋_GB2312"/>
          <w:sz w:val="32"/>
          <w:szCs w:val="32"/>
        </w:rPr>
      </w:pPr>
      <w:r w:rsidRPr="0029546C">
        <w:rPr>
          <w:rFonts w:ascii="楷体_GB2312" w:eastAsia="楷体_GB2312" w:hint="eastAsia"/>
          <w:sz w:val="32"/>
          <w:szCs w:val="32"/>
        </w:rPr>
        <w:t>12．加强南疆科技园区和创新平台建设。</w:t>
      </w:r>
      <w:r w:rsidRPr="00F77C9D">
        <w:rPr>
          <w:rFonts w:eastAsia="仿宋_GB2312"/>
          <w:sz w:val="32"/>
          <w:szCs w:val="32"/>
        </w:rPr>
        <w:t>大力推动南疆农业科技园区、农业高新技术产业示范区、科技创新创业园、中小企业孵化园等科技园区建设。继续加强对塔里木盆地生物资源保护利用、兵团纺织领域重点实验室等科研平台的建设和培育。加强南疆四个师</w:t>
      </w:r>
      <w:r w:rsidRPr="00F77C9D">
        <w:rPr>
          <w:rFonts w:eastAsia="仿宋_GB2312" w:hint="eastAsia"/>
          <w:sz w:val="32"/>
          <w:szCs w:val="32"/>
        </w:rPr>
        <w:t>市</w:t>
      </w:r>
      <w:r w:rsidRPr="00F77C9D">
        <w:rPr>
          <w:rFonts w:eastAsia="仿宋_GB2312"/>
          <w:sz w:val="32"/>
          <w:szCs w:val="32"/>
        </w:rPr>
        <w:t>农科所建设和发展，争取</w:t>
      </w:r>
      <w:r w:rsidRPr="00F77C9D">
        <w:rPr>
          <w:rFonts w:eastAsia="仿宋_GB2312" w:hint="eastAsia"/>
          <w:sz w:val="32"/>
          <w:szCs w:val="32"/>
        </w:rPr>
        <w:t>尽快</w:t>
      </w:r>
      <w:r w:rsidRPr="00F77C9D">
        <w:rPr>
          <w:rFonts w:eastAsia="仿宋_GB2312"/>
          <w:sz w:val="32"/>
          <w:szCs w:val="32"/>
        </w:rPr>
        <w:t>为昆玉市农业科技园区挂牌，加快推进阿拉尔</w:t>
      </w:r>
      <w:r>
        <w:rPr>
          <w:rFonts w:eastAsia="仿宋_GB2312" w:hint="eastAsia"/>
          <w:sz w:val="32"/>
          <w:szCs w:val="32"/>
        </w:rPr>
        <w:t>“</w:t>
      </w:r>
      <w:r w:rsidRPr="00F77C9D">
        <w:rPr>
          <w:rFonts w:eastAsia="仿宋_GB2312"/>
          <w:sz w:val="32"/>
          <w:szCs w:val="32"/>
        </w:rPr>
        <w:t>丝绸之路创新驱动发展试验区</w:t>
      </w:r>
      <w:r>
        <w:rPr>
          <w:rFonts w:eastAsia="仿宋_GB2312" w:hint="eastAsia"/>
          <w:sz w:val="32"/>
          <w:szCs w:val="32"/>
        </w:rPr>
        <w:t>”</w:t>
      </w:r>
      <w:r w:rsidRPr="00F77C9D">
        <w:rPr>
          <w:rFonts w:eastAsia="仿宋_GB2312"/>
          <w:sz w:val="32"/>
          <w:szCs w:val="32"/>
        </w:rPr>
        <w:t>建设，支持南疆长绒棉、香梨等重点</w:t>
      </w:r>
      <w:r w:rsidRPr="00F77C9D">
        <w:rPr>
          <w:rFonts w:eastAsia="仿宋_GB2312" w:hint="eastAsia"/>
          <w:sz w:val="32"/>
          <w:szCs w:val="32"/>
        </w:rPr>
        <w:t>领域</w:t>
      </w:r>
      <w:r w:rsidRPr="00F77C9D">
        <w:rPr>
          <w:rFonts w:eastAsia="仿宋_GB2312"/>
          <w:sz w:val="32"/>
          <w:szCs w:val="32"/>
        </w:rPr>
        <w:t>科技创新团队建设。</w:t>
      </w:r>
    </w:p>
    <w:p w:rsidR="00CA7BDA" w:rsidRPr="00F77C9D" w:rsidRDefault="00CA7BDA" w:rsidP="00CA7BDA">
      <w:pPr>
        <w:widowControl/>
        <w:shd w:val="clear" w:color="auto" w:fill="FFFFFF"/>
        <w:spacing w:line="560" w:lineRule="exact"/>
        <w:ind w:firstLineChars="200" w:firstLine="640"/>
        <w:rPr>
          <w:rFonts w:ascii="仿宋_GB2312" w:eastAsia="仿宋_GB2312" w:hAnsi="Times New Roman" w:hint="eastAsia"/>
          <w:sz w:val="32"/>
          <w:szCs w:val="32"/>
        </w:rPr>
      </w:pPr>
      <w:r w:rsidRPr="0029546C">
        <w:rPr>
          <w:rFonts w:ascii="楷体_GB2312" w:eastAsia="楷体_GB2312" w:hint="eastAsia"/>
          <w:sz w:val="32"/>
          <w:szCs w:val="32"/>
        </w:rPr>
        <w:t>13．实施南疆重大科技项目，科技助力南疆精准扶贫。</w:t>
      </w:r>
      <w:r w:rsidRPr="00F77C9D">
        <w:rPr>
          <w:rFonts w:eastAsia="仿宋_GB2312"/>
          <w:sz w:val="32"/>
          <w:szCs w:val="32"/>
        </w:rPr>
        <w:t>围绕南疆产业升级要求，加强纺织服装产业、农副产品加工业、家电装配制造业、农业生产资料和农用化工产品制造业、矿产资源加工业、装备制造业、能源产业等七大产业关键技术研究开发</w:t>
      </w:r>
      <w:r w:rsidRPr="00F77C9D">
        <w:rPr>
          <w:rFonts w:eastAsia="仿宋_GB2312" w:hint="eastAsia"/>
          <w:sz w:val="32"/>
          <w:szCs w:val="32"/>
        </w:rPr>
        <w:t>示范。</w:t>
      </w:r>
      <w:r w:rsidRPr="00F77C9D">
        <w:rPr>
          <w:rFonts w:eastAsia="仿宋_GB2312"/>
          <w:sz w:val="32"/>
          <w:szCs w:val="32"/>
        </w:rPr>
        <w:t>进一步加大</w:t>
      </w:r>
      <w:r>
        <w:rPr>
          <w:rFonts w:eastAsia="仿宋_GB2312" w:hint="eastAsia"/>
          <w:sz w:val="32"/>
          <w:szCs w:val="32"/>
        </w:rPr>
        <w:t>“</w:t>
      </w:r>
      <w:r w:rsidRPr="00F77C9D">
        <w:rPr>
          <w:rFonts w:eastAsia="仿宋_GB2312"/>
          <w:sz w:val="32"/>
          <w:szCs w:val="32"/>
        </w:rPr>
        <w:t>三区</w:t>
      </w:r>
      <w:r>
        <w:rPr>
          <w:rFonts w:eastAsia="仿宋_GB2312" w:hint="eastAsia"/>
          <w:sz w:val="32"/>
          <w:szCs w:val="32"/>
        </w:rPr>
        <w:t>”</w:t>
      </w:r>
      <w:r w:rsidRPr="00F77C9D">
        <w:rPr>
          <w:rFonts w:eastAsia="仿宋_GB2312"/>
          <w:sz w:val="32"/>
          <w:szCs w:val="32"/>
        </w:rPr>
        <w:t>人才支持计划</w:t>
      </w:r>
      <w:r w:rsidRPr="00F77C9D">
        <w:rPr>
          <w:rFonts w:eastAsia="仿宋_GB2312" w:hint="eastAsia"/>
          <w:sz w:val="32"/>
          <w:szCs w:val="32"/>
        </w:rPr>
        <w:t>、</w:t>
      </w:r>
      <w:r w:rsidRPr="00F77C9D">
        <w:rPr>
          <w:rFonts w:eastAsia="仿宋_GB2312"/>
          <w:sz w:val="32"/>
          <w:szCs w:val="32"/>
        </w:rPr>
        <w:t>兵团</w:t>
      </w:r>
      <w:r>
        <w:rPr>
          <w:rFonts w:eastAsia="仿宋_GB2312" w:hint="eastAsia"/>
          <w:sz w:val="32"/>
          <w:szCs w:val="32"/>
        </w:rPr>
        <w:t>“</w:t>
      </w:r>
      <w:r w:rsidRPr="00F77C9D">
        <w:rPr>
          <w:rFonts w:eastAsia="仿宋_GB2312"/>
          <w:sz w:val="32"/>
          <w:szCs w:val="32"/>
        </w:rPr>
        <w:t>十件实事</w:t>
      </w:r>
      <w:r>
        <w:rPr>
          <w:rFonts w:eastAsia="仿宋_GB2312" w:hint="eastAsia"/>
          <w:sz w:val="32"/>
          <w:szCs w:val="32"/>
        </w:rPr>
        <w:t>”</w:t>
      </w:r>
      <w:r w:rsidRPr="00F77C9D">
        <w:rPr>
          <w:rFonts w:eastAsia="仿宋_GB2312"/>
          <w:sz w:val="32"/>
          <w:szCs w:val="32"/>
        </w:rPr>
        <w:t>对南疆的倾斜力度，组成科技服务团队与南疆</w:t>
      </w:r>
      <w:r w:rsidRPr="00F77C9D">
        <w:rPr>
          <w:rFonts w:eastAsia="仿宋_GB2312"/>
          <w:sz w:val="32"/>
          <w:szCs w:val="32"/>
        </w:rPr>
        <w:lastRenderedPageBreak/>
        <w:t>贫困团场、</w:t>
      </w:r>
      <w:r>
        <w:rPr>
          <w:rFonts w:eastAsia="仿宋_GB2312" w:hint="eastAsia"/>
          <w:sz w:val="32"/>
          <w:szCs w:val="32"/>
        </w:rPr>
        <w:t>“</w:t>
      </w:r>
      <w:r w:rsidRPr="00F77C9D">
        <w:rPr>
          <w:rFonts w:eastAsia="仿宋_GB2312"/>
          <w:sz w:val="32"/>
          <w:szCs w:val="32"/>
        </w:rPr>
        <w:t>访惠聚</w:t>
      </w:r>
      <w:r>
        <w:rPr>
          <w:rFonts w:eastAsia="仿宋_GB2312" w:hint="eastAsia"/>
          <w:sz w:val="32"/>
          <w:szCs w:val="32"/>
        </w:rPr>
        <w:t>”</w:t>
      </w:r>
      <w:r w:rsidRPr="00F77C9D">
        <w:rPr>
          <w:rFonts w:eastAsia="仿宋_GB2312"/>
          <w:sz w:val="32"/>
          <w:szCs w:val="32"/>
        </w:rPr>
        <w:t>驻点村和连队建立结对帮扶关系</w:t>
      </w:r>
      <w:r w:rsidRPr="00F77C9D">
        <w:rPr>
          <w:rFonts w:eastAsia="仿宋_GB2312" w:hint="eastAsia"/>
          <w:sz w:val="32"/>
          <w:szCs w:val="32"/>
        </w:rPr>
        <w:t>，</w:t>
      </w:r>
      <w:r w:rsidRPr="00F77C9D">
        <w:rPr>
          <w:rFonts w:eastAsia="仿宋_GB2312"/>
          <w:sz w:val="32"/>
          <w:szCs w:val="32"/>
        </w:rPr>
        <w:t>科技示范带动产业升级，</w:t>
      </w:r>
      <w:r w:rsidRPr="00F77C9D">
        <w:rPr>
          <w:rFonts w:eastAsia="仿宋_GB2312" w:hint="eastAsia"/>
          <w:sz w:val="32"/>
          <w:szCs w:val="32"/>
        </w:rPr>
        <w:t>助力</w:t>
      </w:r>
      <w:r w:rsidRPr="00F77C9D">
        <w:rPr>
          <w:rFonts w:eastAsia="仿宋_GB2312"/>
          <w:sz w:val="32"/>
          <w:szCs w:val="32"/>
        </w:rPr>
        <w:t>精准</w:t>
      </w:r>
      <w:r w:rsidRPr="00F77C9D">
        <w:rPr>
          <w:rFonts w:eastAsia="仿宋_GB2312" w:hint="eastAsia"/>
          <w:sz w:val="32"/>
          <w:szCs w:val="32"/>
        </w:rPr>
        <w:t>扶贫、精准</w:t>
      </w:r>
      <w:r w:rsidRPr="00F77C9D">
        <w:rPr>
          <w:rFonts w:eastAsia="仿宋_GB2312"/>
          <w:sz w:val="32"/>
          <w:szCs w:val="32"/>
        </w:rPr>
        <w:t>脱贫</w:t>
      </w:r>
      <w:r w:rsidRPr="00F77C9D">
        <w:rPr>
          <w:rFonts w:eastAsia="仿宋_GB2312" w:hint="eastAsia"/>
          <w:sz w:val="32"/>
          <w:szCs w:val="32"/>
        </w:rPr>
        <w:t>工作</w:t>
      </w:r>
      <w:r w:rsidRPr="00F77C9D">
        <w:rPr>
          <w:rFonts w:eastAsia="仿宋_GB2312"/>
          <w:sz w:val="32"/>
          <w:szCs w:val="32"/>
        </w:rPr>
        <w:t>。</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五、促进兵地科技融合发展，构建区域创新协调发展新格局</w:t>
      </w:r>
    </w:p>
    <w:p w:rsidR="00CA7BDA" w:rsidRPr="00F77C9D" w:rsidRDefault="00CA7BDA" w:rsidP="00CA7BDA">
      <w:pPr>
        <w:widowControl/>
        <w:shd w:val="clear" w:color="auto" w:fill="FFFFFF"/>
        <w:spacing w:line="560" w:lineRule="exact"/>
        <w:ind w:firstLineChars="200" w:firstLine="640"/>
        <w:rPr>
          <w:rFonts w:eastAsia="仿宋_GB2312" w:hint="eastAsia"/>
          <w:sz w:val="32"/>
          <w:szCs w:val="32"/>
        </w:rPr>
      </w:pPr>
      <w:r w:rsidRPr="0029546C">
        <w:rPr>
          <w:rFonts w:ascii="楷体_GB2312" w:eastAsia="楷体_GB2312" w:hAnsi="Times New Roman" w:hint="eastAsia"/>
          <w:sz w:val="32"/>
          <w:szCs w:val="32"/>
        </w:rPr>
        <w:t>14．推进兵地科技合作全面融合。</w:t>
      </w:r>
      <w:r w:rsidRPr="00F77C9D">
        <w:rPr>
          <w:rFonts w:eastAsia="仿宋_GB2312" w:hint="eastAsia"/>
          <w:sz w:val="32"/>
          <w:szCs w:val="32"/>
        </w:rPr>
        <w:t>主动与地方联系，</w:t>
      </w:r>
      <w:r w:rsidRPr="00F77C9D">
        <w:rPr>
          <w:rFonts w:eastAsia="仿宋_GB2312"/>
          <w:sz w:val="32"/>
          <w:szCs w:val="32"/>
        </w:rPr>
        <w:t>开展兵地科技、知识产权</w:t>
      </w:r>
      <w:r w:rsidRPr="00F77C9D">
        <w:rPr>
          <w:rFonts w:eastAsia="仿宋_GB2312" w:hint="eastAsia"/>
          <w:sz w:val="32"/>
          <w:szCs w:val="32"/>
        </w:rPr>
        <w:t>“</w:t>
      </w:r>
      <w:r w:rsidRPr="00F77C9D">
        <w:rPr>
          <w:rFonts w:eastAsia="仿宋_GB2312"/>
          <w:sz w:val="32"/>
          <w:szCs w:val="32"/>
        </w:rPr>
        <w:t>结对子</w:t>
      </w:r>
      <w:r w:rsidRPr="00F77C9D">
        <w:rPr>
          <w:rFonts w:eastAsia="仿宋_GB2312" w:hint="eastAsia"/>
          <w:sz w:val="32"/>
          <w:szCs w:val="32"/>
        </w:rPr>
        <w:t>”</w:t>
      </w:r>
      <w:r w:rsidRPr="00F77C9D">
        <w:rPr>
          <w:rFonts w:eastAsia="仿宋_GB2312"/>
          <w:sz w:val="32"/>
          <w:szCs w:val="32"/>
        </w:rPr>
        <w:t>活动，实现创新思路共商、创新平台共建、创新资源共享、兵地发展共赢。</w:t>
      </w:r>
      <w:r w:rsidRPr="00F77C9D">
        <w:rPr>
          <w:rFonts w:eastAsia="仿宋_GB2312" w:hint="eastAsia"/>
          <w:sz w:val="32"/>
          <w:szCs w:val="32"/>
        </w:rPr>
        <w:t>共同</w:t>
      </w:r>
      <w:r w:rsidRPr="00F77C9D">
        <w:rPr>
          <w:rFonts w:eastAsia="仿宋_GB2312"/>
          <w:sz w:val="32"/>
          <w:szCs w:val="32"/>
        </w:rPr>
        <w:t>推</w:t>
      </w:r>
      <w:r w:rsidRPr="00F77C9D">
        <w:rPr>
          <w:rFonts w:eastAsia="仿宋_GB2312" w:hint="eastAsia"/>
          <w:sz w:val="32"/>
          <w:szCs w:val="32"/>
        </w:rPr>
        <w:t>进</w:t>
      </w:r>
      <w:r w:rsidRPr="00F77C9D">
        <w:rPr>
          <w:rFonts w:eastAsia="仿宋_GB2312"/>
          <w:sz w:val="32"/>
          <w:szCs w:val="32"/>
        </w:rPr>
        <w:t>丝绸之路经济带核心区创新</w:t>
      </w:r>
      <w:r w:rsidRPr="00F77C9D">
        <w:rPr>
          <w:rFonts w:eastAsia="仿宋_GB2312" w:hint="eastAsia"/>
          <w:sz w:val="32"/>
          <w:szCs w:val="32"/>
        </w:rPr>
        <w:t>驱动</w:t>
      </w:r>
      <w:r w:rsidRPr="00F77C9D">
        <w:rPr>
          <w:rFonts w:eastAsia="仿宋_GB2312"/>
          <w:sz w:val="32"/>
          <w:szCs w:val="32"/>
        </w:rPr>
        <w:t>发展试验</w:t>
      </w:r>
      <w:r w:rsidRPr="00F77C9D">
        <w:rPr>
          <w:rFonts w:eastAsia="仿宋_GB2312" w:hint="eastAsia"/>
          <w:sz w:val="32"/>
          <w:szCs w:val="32"/>
        </w:rPr>
        <w:t>和</w:t>
      </w:r>
      <w:r w:rsidRPr="00F77C9D">
        <w:rPr>
          <w:rFonts w:eastAsia="仿宋_GB2312"/>
          <w:sz w:val="32"/>
          <w:szCs w:val="32"/>
        </w:rPr>
        <w:t>乌昌石国家自主创新示范区</w:t>
      </w:r>
      <w:r w:rsidRPr="00F77C9D">
        <w:rPr>
          <w:rFonts w:eastAsia="仿宋_GB2312" w:hint="eastAsia"/>
          <w:sz w:val="32"/>
          <w:szCs w:val="32"/>
        </w:rPr>
        <w:t>创建工作</w:t>
      </w:r>
      <w:r w:rsidRPr="00F77C9D">
        <w:rPr>
          <w:rFonts w:eastAsia="仿宋_GB2312"/>
          <w:sz w:val="32"/>
          <w:szCs w:val="32"/>
        </w:rPr>
        <w:t>，抓好重点项目的实施。</w:t>
      </w:r>
    </w:p>
    <w:p w:rsidR="00CA7BDA" w:rsidRPr="00F77C9D" w:rsidRDefault="00CA7BDA" w:rsidP="00CA7BDA">
      <w:pPr>
        <w:widowControl/>
        <w:shd w:val="clear" w:color="auto" w:fill="FFFFFF"/>
        <w:spacing w:line="560" w:lineRule="exact"/>
        <w:ind w:firstLineChars="200" w:firstLine="640"/>
        <w:rPr>
          <w:rFonts w:ascii="楷体_GB2312" w:eastAsia="楷体_GB2312" w:hAnsi="Times New Roman" w:hint="eastAsia"/>
          <w:b/>
          <w:sz w:val="32"/>
          <w:szCs w:val="32"/>
        </w:rPr>
      </w:pPr>
      <w:r w:rsidRPr="0029546C">
        <w:rPr>
          <w:rFonts w:ascii="楷体_GB2312" w:eastAsia="楷体_GB2312" w:hAnsi="Times New Roman" w:hint="eastAsia"/>
          <w:sz w:val="32"/>
          <w:szCs w:val="32"/>
        </w:rPr>
        <w:t>15．主动为地方办实事好事。</w:t>
      </w:r>
      <w:r w:rsidRPr="00F77C9D">
        <w:rPr>
          <w:rFonts w:eastAsia="仿宋_GB2312"/>
          <w:sz w:val="32"/>
          <w:szCs w:val="32"/>
        </w:rPr>
        <w:t>大力实施科技特派员行动计划，推进兵团</w:t>
      </w:r>
      <w:r w:rsidRPr="00F77C9D">
        <w:rPr>
          <w:rFonts w:eastAsia="仿宋_GB2312" w:hint="eastAsia"/>
          <w:sz w:val="32"/>
          <w:szCs w:val="32"/>
        </w:rPr>
        <w:t>“</w:t>
      </w:r>
      <w:r w:rsidRPr="00F77C9D">
        <w:rPr>
          <w:rFonts w:eastAsia="仿宋_GB2312"/>
          <w:sz w:val="32"/>
          <w:szCs w:val="32"/>
        </w:rPr>
        <w:t>访惠聚</w:t>
      </w:r>
      <w:r w:rsidRPr="00F77C9D">
        <w:rPr>
          <w:rFonts w:eastAsia="仿宋_GB2312" w:hint="eastAsia"/>
          <w:sz w:val="32"/>
          <w:szCs w:val="32"/>
        </w:rPr>
        <w:t>”</w:t>
      </w:r>
      <w:r w:rsidRPr="00F77C9D">
        <w:rPr>
          <w:rFonts w:eastAsia="仿宋_GB2312"/>
          <w:sz w:val="32"/>
          <w:szCs w:val="32"/>
        </w:rPr>
        <w:t>驻地方村科技示范。</w:t>
      </w:r>
      <w:r w:rsidRPr="00F77C9D">
        <w:rPr>
          <w:rFonts w:eastAsia="仿宋_GB2312" w:hint="eastAsia"/>
          <w:sz w:val="32"/>
          <w:szCs w:val="32"/>
        </w:rPr>
        <w:t>实施好</w:t>
      </w:r>
      <w:r w:rsidRPr="00F77C9D">
        <w:rPr>
          <w:rFonts w:eastAsia="仿宋_GB2312"/>
          <w:sz w:val="32"/>
          <w:szCs w:val="32"/>
        </w:rPr>
        <w:t>墨玉县科技</w:t>
      </w:r>
      <w:r w:rsidRPr="00F77C9D">
        <w:rPr>
          <w:rFonts w:eastAsia="仿宋_GB2312" w:hint="eastAsia"/>
          <w:sz w:val="32"/>
          <w:szCs w:val="32"/>
        </w:rPr>
        <w:t>扶贫方案</w:t>
      </w:r>
      <w:r w:rsidRPr="00F77C9D">
        <w:rPr>
          <w:rFonts w:eastAsia="仿宋_GB2312"/>
          <w:sz w:val="32"/>
          <w:szCs w:val="32"/>
        </w:rPr>
        <w:t>，组织科技人员团队深入</w:t>
      </w:r>
      <w:r w:rsidRPr="00F77C9D">
        <w:rPr>
          <w:rFonts w:eastAsia="仿宋_GB2312" w:hint="eastAsia"/>
          <w:sz w:val="32"/>
          <w:szCs w:val="32"/>
        </w:rPr>
        <w:t>地方</w:t>
      </w:r>
      <w:r w:rsidRPr="00F77C9D">
        <w:rPr>
          <w:rFonts w:eastAsia="仿宋_GB2312"/>
          <w:sz w:val="32"/>
          <w:szCs w:val="32"/>
        </w:rPr>
        <w:t>开展科技服务，创建特色产业科技示范村。充分发挥</w:t>
      </w:r>
      <w:r w:rsidRPr="00F77C9D">
        <w:rPr>
          <w:rFonts w:eastAsia="仿宋_GB2312"/>
          <w:sz w:val="32"/>
          <w:szCs w:val="32"/>
        </w:rPr>
        <w:t>2018</w:t>
      </w:r>
      <w:r w:rsidRPr="00F77C9D">
        <w:rPr>
          <w:rFonts w:eastAsia="仿宋_GB2312"/>
          <w:sz w:val="32"/>
          <w:szCs w:val="32"/>
        </w:rPr>
        <w:t>年</w:t>
      </w:r>
      <w:r w:rsidRPr="00F77C9D">
        <w:rPr>
          <w:rFonts w:eastAsia="仿宋_GB2312" w:hint="eastAsia"/>
          <w:sz w:val="32"/>
          <w:szCs w:val="32"/>
        </w:rPr>
        <w:t>“</w:t>
      </w:r>
      <w:r w:rsidRPr="00F77C9D">
        <w:rPr>
          <w:rFonts w:eastAsia="仿宋_GB2312"/>
          <w:sz w:val="32"/>
          <w:szCs w:val="32"/>
        </w:rPr>
        <w:t>十件实事</w:t>
      </w:r>
      <w:r w:rsidRPr="00F77C9D">
        <w:rPr>
          <w:rFonts w:eastAsia="仿宋_GB2312" w:hint="eastAsia"/>
          <w:sz w:val="32"/>
          <w:szCs w:val="32"/>
        </w:rPr>
        <w:t>”</w:t>
      </w:r>
      <w:r w:rsidRPr="00F77C9D">
        <w:rPr>
          <w:rFonts w:eastAsia="仿宋_GB2312"/>
          <w:sz w:val="32"/>
          <w:szCs w:val="32"/>
        </w:rPr>
        <w:t>科技示范基地作用，大力开展农业技术辐射带动，促进兵地农业生产技术水平的提升。</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六、深化科技交流合作，主动融入全国科技创新网络</w:t>
      </w:r>
    </w:p>
    <w:p w:rsidR="00CA7BDA" w:rsidRPr="00F77C9D" w:rsidRDefault="00CA7BDA" w:rsidP="00CA7BDA">
      <w:pPr>
        <w:widowControl/>
        <w:shd w:val="clear" w:color="auto" w:fill="FFFFFF"/>
        <w:spacing w:line="560" w:lineRule="exact"/>
        <w:ind w:firstLineChars="200" w:firstLine="640"/>
        <w:rPr>
          <w:rFonts w:ascii="Times New Roman" w:eastAsia="仿宋_GB2312" w:hAnsi="Times New Roman" w:hint="eastAsia"/>
          <w:sz w:val="32"/>
          <w:szCs w:val="32"/>
        </w:rPr>
      </w:pPr>
      <w:r w:rsidRPr="0029546C">
        <w:rPr>
          <w:rFonts w:ascii="楷体_GB2312" w:eastAsia="楷体_GB2312" w:hAnsi="Times New Roman" w:hint="eastAsia"/>
          <w:sz w:val="32"/>
          <w:szCs w:val="32"/>
        </w:rPr>
        <w:t>16．积极争取国家对兵团科技工作的支持。</w:t>
      </w:r>
      <w:r w:rsidRPr="00F77C9D">
        <w:rPr>
          <w:rFonts w:ascii="Times New Roman" w:eastAsia="仿宋_GB2312" w:hAnsi="Times New Roman" w:hint="eastAsia"/>
          <w:sz w:val="32"/>
          <w:szCs w:val="32"/>
        </w:rPr>
        <w:t>协调落实科技部《研究支持新疆生产建设兵团科技创新工作》部长办公会议纪要。与国家自然科学基金委（</w:t>
      </w:r>
      <w:r w:rsidRPr="00F77C9D">
        <w:rPr>
          <w:rFonts w:ascii="Times New Roman" w:eastAsia="仿宋_GB2312" w:hAnsi="Times New Roman" w:hint="eastAsia"/>
          <w:sz w:val="32"/>
          <w:szCs w:val="32"/>
        </w:rPr>
        <w:t>NSFC</w:t>
      </w:r>
      <w:r w:rsidRPr="00F77C9D">
        <w:rPr>
          <w:rFonts w:ascii="Times New Roman" w:eastAsia="仿宋_GB2312" w:hAnsi="Times New Roman" w:hint="eastAsia"/>
          <w:sz w:val="32"/>
          <w:szCs w:val="32"/>
        </w:rPr>
        <w:t>）协商，探索建立</w:t>
      </w:r>
      <w:r w:rsidRPr="00F77C9D">
        <w:rPr>
          <w:rFonts w:ascii="Times New Roman" w:eastAsia="仿宋_GB2312" w:hAnsi="Times New Roman" w:hint="eastAsia"/>
          <w:sz w:val="32"/>
          <w:szCs w:val="32"/>
        </w:rPr>
        <w:t>NSFC</w:t>
      </w:r>
      <w:r w:rsidRPr="00F77C9D">
        <w:rPr>
          <w:rFonts w:ascii="Times New Roman" w:eastAsia="仿宋_GB2312" w:hAnsi="Times New Roman" w:hint="eastAsia"/>
          <w:sz w:val="32"/>
          <w:szCs w:val="32"/>
        </w:rPr>
        <w:t>—兵团联合资助机制。推动落实兵团与中国科学院、中国工程院、中国农科院等科技合作。用好兵团“新建创新发展论坛”、国家自然基金委“双清论坛”等智库平台成果，吸引和集聚全国优秀科学家，研究解决制约兵团改革发展的重大科技问题。与援疆省市联合开展科技干部人才交流培训。</w:t>
      </w:r>
      <w:r w:rsidRPr="00F77C9D">
        <w:rPr>
          <w:rFonts w:ascii="Times New Roman" w:eastAsia="仿宋_GB2312" w:hAnsi="Times New Roman" w:hint="eastAsia"/>
          <w:sz w:val="32"/>
          <w:szCs w:val="32"/>
        </w:rPr>
        <w:lastRenderedPageBreak/>
        <w:t>支持“一带一路”框架下的国际科技合作，提高科技合作水平。举办发展中国家技术培训班，推进中国—中亚科技合作中心兵团分中心建设，加强国际科技合作基地建设。</w:t>
      </w:r>
    </w:p>
    <w:p w:rsidR="00CA7BDA" w:rsidRPr="00F77C9D" w:rsidRDefault="00CA7BDA" w:rsidP="00CA7BDA">
      <w:pPr>
        <w:widowControl/>
        <w:shd w:val="clear" w:color="auto" w:fill="FFFFFF"/>
        <w:spacing w:line="560" w:lineRule="exact"/>
        <w:ind w:firstLineChars="200" w:firstLine="640"/>
        <w:rPr>
          <w:rFonts w:ascii="黑体" w:eastAsia="黑体" w:hAnsi="黑体" w:hint="eastAsia"/>
          <w:sz w:val="32"/>
          <w:szCs w:val="32"/>
        </w:rPr>
      </w:pPr>
      <w:r w:rsidRPr="00F77C9D">
        <w:rPr>
          <w:rFonts w:ascii="黑体" w:eastAsia="黑体" w:hAnsi="黑体" w:hint="eastAsia"/>
          <w:sz w:val="32"/>
          <w:szCs w:val="32"/>
        </w:rPr>
        <w:t>七、强化知识产权创造、保护、运用，推进新时代知识产权事业发展</w:t>
      </w:r>
    </w:p>
    <w:p w:rsidR="00CA7BDA" w:rsidRPr="00F77C9D" w:rsidRDefault="00CA7BDA" w:rsidP="00CA7BDA">
      <w:pPr>
        <w:spacing w:line="560" w:lineRule="exact"/>
        <w:ind w:firstLineChars="200" w:firstLine="640"/>
        <w:rPr>
          <w:rFonts w:eastAsia="仿宋_GB2312" w:hint="eastAsia"/>
          <w:sz w:val="32"/>
          <w:szCs w:val="32"/>
        </w:rPr>
      </w:pPr>
      <w:r w:rsidRPr="0029546C">
        <w:rPr>
          <w:rFonts w:ascii="楷体_GB2312" w:eastAsia="楷体_GB2312" w:hAnsi="Times New Roman" w:hint="eastAsia"/>
          <w:sz w:val="32"/>
          <w:szCs w:val="32"/>
        </w:rPr>
        <w:t>17．强化知识产权创造、保护、运用。</w:t>
      </w:r>
      <w:r w:rsidRPr="00F77C9D">
        <w:rPr>
          <w:rFonts w:eastAsia="仿宋_GB2312" w:hint="eastAsia"/>
          <w:sz w:val="32"/>
          <w:szCs w:val="32"/>
        </w:rPr>
        <w:t>举办全国知识产权周、中国专利周兵团主场活动。健全兵团知识产权工作体系。</w:t>
      </w:r>
      <w:r w:rsidRPr="00F77C9D">
        <w:rPr>
          <w:rFonts w:eastAsia="仿宋_GB2312"/>
          <w:sz w:val="32"/>
          <w:szCs w:val="32"/>
        </w:rPr>
        <w:t>实施专利导航创新</w:t>
      </w:r>
      <w:r>
        <w:rPr>
          <w:rFonts w:eastAsia="仿宋_GB2312"/>
          <w:sz w:val="32"/>
          <w:szCs w:val="32"/>
        </w:rPr>
        <w:t>工程，加强重大科技项目知识产权管理，推行《企业知识产权</w:t>
      </w:r>
      <w:r w:rsidRPr="00F77C9D">
        <w:rPr>
          <w:rFonts w:eastAsia="仿宋_GB2312"/>
          <w:sz w:val="32"/>
          <w:szCs w:val="32"/>
        </w:rPr>
        <w:t>管理规范》贯标工作，促进知识产权</w:t>
      </w:r>
      <w:r w:rsidRPr="00F77C9D">
        <w:rPr>
          <w:rFonts w:eastAsia="仿宋_GB2312" w:hint="eastAsia"/>
          <w:sz w:val="32"/>
          <w:szCs w:val="32"/>
        </w:rPr>
        <w:t>管理规范化</w:t>
      </w:r>
      <w:r w:rsidRPr="00F77C9D">
        <w:rPr>
          <w:rFonts w:eastAsia="仿宋_GB2312"/>
          <w:sz w:val="32"/>
          <w:szCs w:val="32"/>
        </w:rPr>
        <w:t>，提升专利数量和质量</w:t>
      </w:r>
      <w:r w:rsidRPr="00F77C9D">
        <w:rPr>
          <w:rFonts w:eastAsia="仿宋_GB2312" w:hint="eastAsia"/>
          <w:sz w:val="32"/>
          <w:szCs w:val="32"/>
        </w:rPr>
        <w:t>，争取今年兵团万人发明专利拥有量达到</w:t>
      </w:r>
      <w:r w:rsidRPr="00F77C9D">
        <w:rPr>
          <w:rFonts w:eastAsia="仿宋_GB2312" w:hint="eastAsia"/>
          <w:sz w:val="32"/>
          <w:szCs w:val="32"/>
        </w:rPr>
        <w:t>2.7</w:t>
      </w:r>
      <w:r w:rsidRPr="00F77C9D">
        <w:rPr>
          <w:rFonts w:eastAsia="仿宋_GB2312" w:hint="eastAsia"/>
          <w:sz w:val="32"/>
          <w:szCs w:val="32"/>
        </w:rPr>
        <w:t>件</w:t>
      </w:r>
      <w:r w:rsidRPr="00F77C9D">
        <w:rPr>
          <w:rFonts w:eastAsia="仿宋_GB2312"/>
          <w:sz w:val="32"/>
          <w:szCs w:val="32"/>
        </w:rPr>
        <w:t>。加强兵地知识产权交流合作，构建专利大保护工作体系，强化知识</w:t>
      </w:r>
      <w:r>
        <w:rPr>
          <w:rFonts w:eastAsia="仿宋_GB2312"/>
          <w:sz w:val="32"/>
          <w:szCs w:val="32"/>
        </w:rPr>
        <w:t>产权保护，发展知识产权服务业，探索建立知识产权金融服务体系。</w:t>
      </w:r>
      <w:r>
        <w:rPr>
          <w:rFonts w:eastAsia="仿宋_GB2312" w:hint="eastAsia"/>
          <w:sz w:val="32"/>
          <w:szCs w:val="32"/>
        </w:rPr>
        <w:t>加强</w:t>
      </w:r>
      <w:r w:rsidRPr="00F77C9D">
        <w:rPr>
          <w:rFonts w:eastAsia="仿宋_GB2312"/>
          <w:sz w:val="32"/>
          <w:szCs w:val="32"/>
        </w:rPr>
        <w:t>南疆知识产权工作，中小学知识产权教育试点示范，促进知识产权工作区域平衡发展。</w:t>
      </w:r>
    </w:p>
    <w:p w:rsidR="00CA7BDA" w:rsidRPr="00F77C9D" w:rsidRDefault="00CA7BDA" w:rsidP="00CA7BDA">
      <w:pPr>
        <w:widowControl/>
        <w:shd w:val="clear" w:color="auto" w:fill="FFFFFF"/>
        <w:spacing w:line="560" w:lineRule="exact"/>
        <w:ind w:firstLineChars="200" w:firstLine="640"/>
        <w:rPr>
          <w:rFonts w:ascii="Times New Roman" w:eastAsia="仿宋_GB2312" w:hAnsi="Times New Roman" w:hint="eastAsia"/>
          <w:sz w:val="32"/>
          <w:szCs w:val="32"/>
        </w:rPr>
      </w:pPr>
      <w:r w:rsidRPr="00F77C9D">
        <w:rPr>
          <w:rFonts w:ascii="黑体" w:eastAsia="黑体" w:hAnsi="黑体" w:hint="eastAsia"/>
          <w:sz w:val="32"/>
          <w:szCs w:val="32"/>
        </w:rPr>
        <w:t>八、坚持党的领导，履行全面从严治党主体责任</w:t>
      </w:r>
    </w:p>
    <w:p w:rsidR="00CA7BDA" w:rsidRPr="00F77C9D" w:rsidRDefault="00CA7BDA" w:rsidP="00CA7BDA">
      <w:pPr>
        <w:widowControl/>
        <w:shd w:val="clear" w:color="auto" w:fill="FFFFFF"/>
        <w:spacing w:line="560" w:lineRule="exact"/>
        <w:ind w:firstLineChars="200" w:firstLine="640"/>
        <w:rPr>
          <w:rFonts w:ascii="仿宋_GB2312" w:eastAsia="仿宋_GB2312" w:hint="eastAsia"/>
          <w:sz w:val="32"/>
          <w:szCs w:val="32"/>
        </w:rPr>
      </w:pPr>
      <w:r w:rsidRPr="0029546C">
        <w:rPr>
          <w:rFonts w:ascii="楷体_GB2312" w:eastAsia="楷体_GB2312" w:hint="eastAsia"/>
          <w:sz w:val="32"/>
          <w:szCs w:val="32"/>
        </w:rPr>
        <w:t>18</w:t>
      </w:r>
      <w:r w:rsidRPr="0029546C">
        <w:rPr>
          <w:rFonts w:ascii="楷体_GB2312" w:eastAsia="楷体_GB2312" w:hAnsi="Times New Roman" w:hint="eastAsia"/>
          <w:sz w:val="32"/>
          <w:szCs w:val="32"/>
        </w:rPr>
        <w:t>．用习近平新时代中国特色社会主义思想武装头脑。</w:t>
      </w:r>
      <w:r w:rsidRPr="00F77C9D">
        <w:rPr>
          <w:rFonts w:ascii="仿宋_GB2312" w:eastAsia="仿宋_GB2312" w:hAnsi="Times New Roman" w:hint="eastAsia"/>
          <w:sz w:val="32"/>
          <w:szCs w:val="32"/>
        </w:rPr>
        <w:t>各级科技管理部门要持续深化党的十九大精神学习宣传贯彻，用习近平新时代中国特色社会主义思想武装头脑。要全面系统联系地学习领会，在学懂弄通做实上下功夫。持续推进“两学一做”学习教育常态化制度化，扎实开展“不忘初心、牢记使命”主题教育，</w:t>
      </w:r>
      <w:r w:rsidRPr="00F77C9D">
        <w:rPr>
          <w:rFonts w:ascii="仿宋_GB2312" w:eastAsia="仿宋_GB2312" w:hint="eastAsia"/>
          <w:sz w:val="32"/>
          <w:szCs w:val="32"/>
        </w:rPr>
        <w:t>进一步发挥政治引领作用，组织广大科技工作者深入学习党的十九大精神和兵团党委七届三次全会精神，做到教育培训全覆盖，教育引领科技工作者</w:t>
      </w:r>
      <w:r w:rsidRPr="00F77C9D">
        <w:rPr>
          <w:rFonts w:ascii="仿宋_GB2312" w:eastAsia="仿宋_GB2312" w:hint="eastAsia"/>
          <w:sz w:val="32"/>
          <w:szCs w:val="32"/>
        </w:rPr>
        <w:lastRenderedPageBreak/>
        <w:t>增强“四个意识”，围绕兵团党委重点工作部署，服务兵团经济社会发展。</w:t>
      </w:r>
    </w:p>
    <w:p w:rsidR="00CA7BDA" w:rsidRPr="00F77C9D" w:rsidRDefault="00CA7BDA" w:rsidP="00CA7BDA">
      <w:pPr>
        <w:widowControl/>
        <w:shd w:val="clear" w:color="auto" w:fill="FFFFFF"/>
        <w:spacing w:line="560" w:lineRule="exact"/>
        <w:ind w:firstLineChars="200" w:firstLine="640"/>
        <w:rPr>
          <w:rFonts w:eastAsia="仿宋_GB2312"/>
          <w:sz w:val="32"/>
          <w:szCs w:val="32"/>
        </w:rPr>
      </w:pPr>
      <w:r w:rsidRPr="0029546C">
        <w:rPr>
          <w:rFonts w:ascii="楷体_GB2312" w:eastAsia="楷体_GB2312" w:hAnsi="Times New Roman" w:hint="eastAsia"/>
          <w:sz w:val="32"/>
          <w:szCs w:val="32"/>
        </w:rPr>
        <w:t>19．</w:t>
      </w:r>
      <w:r w:rsidRPr="0029546C">
        <w:rPr>
          <w:rFonts w:ascii="楷体_GB2312" w:eastAsia="楷体_GB2312" w:hint="eastAsia"/>
          <w:sz w:val="32"/>
          <w:szCs w:val="32"/>
        </w:rPr>
        <w:t>把政治建设摆在首位。</w:t>
      </w:r>
      <w:r w:rsidRPr="001948E4">
        <w:rPr>
          <w:rFonts w:ascii="仿宋_GB2312" w:eastAsia="仿宋_GB2312" w:hint="eastAsia"/>
          <w:sz w:val="32"/>
          <w:szCs w:val="32"/>
        </w:rPr>
        <w:t>各级科技管理部门</w:t>
      </w:r>
      <w:r w:rsidRPr="00F77C9D">
        <w:rPr>
          <w:rFonts w:ascii="仿宋_GB2312" w:eastAsia="仿宋_GB2312" w:hint="eastAsia"/>
          <w:sz w:val="32"/>
          <w:szCs w:val="32"/>
        </w:rPr>
        <w:t>要旗帜鲜明讲政治，不断强化党的政治建设的统领作用，坚定执行党的政治路线，严格遵守政治纪律和政治规矩。严格执行新形势下党内政治生活若干准则，坚决维护习近平总书记在党中央和全党的核心地位，坚决维护党中央权威和集中统一领导。</w:t>
      </w:r>
      <w:r w:rsidRPr="00F77C9D">
        <w:rPr>
          <w:rFonts w:eastAsia="仿宋_GB2312"/>
          <w:sz w:val="32"/>
          <w:szCs w:val="32"/>
        </w:rPr>
        <w:t>坚持党对科技工作的全面领导，坚决把党中央关于科技工作的重大决策部署不折不扣</w:t>
      </w:r>
      <w:r w:rsidRPr="00F77C9D">
        <w:rPr>
          <w:rFonts w:eastAsia="仿宋_GB2312" w:hint="eastAsia"/>
          <w:sz w:val="32"/>
          <w:szCs w:val="32"/>
        </w:rPr>
        <w:t>地</w:t>
      </w:r>
      <w:r w:rsidRPr="00F77C9D">
        <w:rPr>
          <w:rFonts w:eastAsia="仿宋_GB2312"/>
          <w:sz w:val="32"/>
          <w:szCs w:val="32"/>
        </w:rPr>
        <w:t>贯彻落实好。发挥党组的领导核心作用，坚持民主集中制，严格执行</w:t>
      </w:r>
      <w:r w:rsidRPr="00F77C9D">
        <w:rPr>
          <w:rFonts w:eastAsia="仿宋_GB2312" w:hint="eastAsia"/>
          <w:sz w:val="32"/>
          <w:szCs w:val="32"/>
        </w:rPr>
        <w:t>“</w:t>
      </w:r>
      <w:r w:rsidRPr="00F77C9D">
        <w:rPr>
          <w:rFonts w:eastAsia="仿宋_GB2312"/>
          <w:sz w:val="32"/>
          <w:szCs w:val="32"/>
        </w:rPr>
        <w:t>三重一大</w:t>
      </w:r>
      <w:r w:rsidRPr="00F77C9D">
        <w:rPr>
          <w:rFonts w:eastAsia="仿宋_GB2312" w:hint="eastAsia"/>
          <w:sz w:val="32"/>
          <w:szCs w:val="32"/>
        </w:rPr>
        <w:t>”</w:t>
      </w:r>
      <w:r w:rsidRPr="00F77C9D">
        <w:rPr>
          <w:rFonts w:eastAsia="仿宋_GB2312"/>
          <w:sz w:val="32"/>
          <w:szCs w:val="32"/>
        </w:rPr>
        <w:t>集体决策机制。</w:t>
      </w:r>
    </w:p>
    <w:p w:rsidR="00CA7BDA" w:rsidRPr="00F77C9D" w:rsidRDefault="00CA7BDA" w:rsidP="00CA7BDA">
      <w:pPr>
        <w:widowControl/>
        <w:shd w:val="clear" w:color="auto" w:fill="FFFFFF"/>
        <w:spacing w:line="560" w:lineRule="exact"/>
        <w:ind w:firstLineChars="200" w:firstLine="640"/>
        <w:rPr>
          <w:rFonts w:eastAsia="仿宋_GB2312" w:hint="eastAsia"/>
          <w:sz w:val="32"/>
          <w:szCs w:val="32"/>
        </w:rPr>
      </w:pPr>
      <w:r w:rsidRPr="0029546C">
        <w:rPr>
          <w:rFonts w:ascii="楷体_GB2312" w:eastAsia="楷体_GB2312" w:hAnsi="Times New Roman" w:hint="eastAsia"/>
          <w:sz w:val="32"/>
          <w:szCs w:val="32"/>
        </w:rPr>
        <w:t>20．认真履行全面从严治党主体责任。</w:t>
      </w:r>
      <w:r w:rsidRPr="00F77C9D">
        <w:rPr>
          <w:rFonts w:eastAsia="仿宋_GB2312"/>
          <w:sz w:val="32"/>
          <w:szCs w:val="32"/>
        </w:rPr>
        <w:t>坚持把党建工作摆在科技工作的关键位置。落实党组书记第一责任人职责，班子成员要严格落实</w:t>
      </w:r>
      <w:r w:rsidRPr="00F77C9D">
        <w:rPr>
          <w:rFonts w:eastAsia="仿宋_GB2312" w:hint="eastAsia"/>
          <w:sz w:val="32"/>
          <w:szCs w:val="32"/>
        </w:rPr>
        <w:t>“</w:t>
      </w:r>
      <w:r w:rsidRPr="00F77C9D">
        <w:rPr>
          <w:rFonts w:eastAsia="仿宋_GB2312"/>
          <w:sz w:val="32"/>
          <w:szCs w:val="32"/>
        </w:rPr>
        <w:t>一岗双责</w:t>
      </w:r>
      <w:r w:rsidRPr="00F77C9D">
        <w:rPr>
          <w:rFonts w:eastAsia="仿宋_GB2312" w:hint="eastAsia"/>
          <w:sz w:val="32"/>
          <w:szCs w:val="32"/>
        </w:rPr>
        <w:t>”</w:t>
      </w:r>
      <w:r w:rsidRPr="00F77C9D">
        <w:rPr>
          <w:rFonts w:eastAsia="仿宋_GB2312"/>
          <w:sz w:val="32"/>
          <w:szCs w:val="32"/>
        </w:rPr>
        <w:t>要求，完善党建工作责任制，推动党建和业务深度融合。认真落实</w:t>
      </w:r>
      <w:r w:rsidRPr="00F77C9D">
        <w:rPr>
          <w:rFonts w:eastAsia="仿宋_GB2312" w:hint="eastAsia"/>
          <w:sz w:val="32"/>
          <w:szCs w:val="32"/>
        </w:rPr>
        <w:t>“</w:t>
      </w:r>
      <w:r w:rsidRPr="00F77C9D">
        <w:rPr>
          <w:rFonts w:eastAsia="仿宋_GB2312"/>
          <w:sz w:val="32"/>
          <w:szCs w:val="32"/>
        </w:rPr>
        <w:t>三会一课</w:t>
      </w:r>
      <w:r w:rsidRPr="00F77C9D">
        <w:rPr>
          <w:rFonts w:eastAsia="仿宋_GB2312" w:hint="eastAsia"/>
          <w:sz w:val="32"/>
          <w:szCs w:val="32"/>
        </w:rPr>
        <w:t>”</w:t>
      </w:r>
      <w:r w:rsidRPr="00F77C9D">
        <w:rPr>
          <w:rFonts w:eastAsia="仿宋_GB2312"/>
          <w:sz w:val="32"/>
          <w:szCs w:val="32"/>
        </w:rPr>
        <w:t>、党员民主评议、组织生活会、民主生活会、谈心谈话等党内政治生活制度。</w:t>
      </w:r>
    </w:p>
    <w:p w:rsidR="00CA7BDA" w:rsidRPr="00F77C9D" w:rsidRDefault="00CA7BDA" w:rsidP="00CA7BDA">
      <w:pPr>
        <w:widowControl/>
        <w:shd w:val="clear" w:color="auto" w:fill="FFFFFF"/>
        <w:spacing w:line="560" w:lineRule="exact"/>
        <w:ind w:firstLineChars="200" w:firstLine="640"/>
        <w:rPr>
          <w:rFonts w:ascii="仿宋_GB2312" w:eastAsia="仿宋_GB2312" w:hAnsi="Times New Roman" w:hint="eastAsia"/>
          <w:sz w:val="32"/>
          <w:szCs w:val="32"/>
        </w:rPr>
      </w:pPr>
      <w:r w:rsidRPr="0029546C">
        <w:rPr>
          <w:rFonts w:ascii="楷体_GB2312" w:eastAsia="楷体_GB2312" w:hAnsi="Times New Roman" w:hint="eastAsia"/>
          <w:sz w:val="32"/>
          <w:szCs w:val="32"/>
        </w:rPr>
        <w:t>21．持之以恒正风肃纪。</w:t>
      </w:r>
      <w:r w:rsidRPr="00F77C9D">
        <w:rPr>
          <w:rFonts w:eastAsia="仿宋_GB2312" w:hint="eastAsia"/>
          <w:sz w:val="32"/>
          <w:szCs w:val="32"/>
        </w:rPr>
        <w:t>各级科技管理部门要</w:t>
      </w:r>
      <w:r w:rsidRPr="00F77C9D">
        <w:rPr>
          <w:rFonts w:eastAsia="仿宋_GB2312"/>
          <w:sz w:val="32"/>
          <w:szCs w:val="32"/>
        </w:rPr>
        <w:t>开展好党风廉政宣传教育活动。坚决反对</w:t>
      </w:r>
      <w:r>
        <w:rPr>
          <w:rFonts w:eastAsia="仿宋_GB2312" w:hint="eastAsia"/>
          <w:sz w:val="32"/>
          <w:szCs w:val="32"/>
        </w:rPr>
        <w:t>“</w:t>
      </w:r>
      <w:r w:rsidRPr="00F77C9D">
        <w:rPr>
          <w:rFonts w:eastAsia="仿宋_GB2312"/>
          <w:sz w:val="32"/>
          <w:szCs w:val="32"/>
        </w:rPr>
        <w:t>四风</w:t>
      </w:r>
      <w:r>
        <w:rPr>
          <w:rFonts w:eastAsia="仿宋_GB2312" w:hint="eastAsia"/>
          <w:sz w:val="32"/>
          <w:szCs w:val="32"/>
        </w:rPr>
        <w:t>”“</w:t>
      </w:r>
      <w:r w:rsidRPr="00F77C9D">
        <w:rPr>
          <w:rFonts w:eastAsia="仿宋_GB2312"/>
          <w:sz w:val="32"/>
          <w:szCs w:val="32"/>
        </w:rPr>
        <w:t>四气</w:t>
      </w:r>
      <w:r>
        <w:rPr>
          <w:rFonts w:eastAsia="仿宋_GB2312" w:hint="eastAsia"/>
          <w:sz w:val="32"/>
          <w:szCs w:val="32"/>
        </w:rPr>
        <w:t>”</w:t>
      </w:r>
      <w:r w:rsidRPr="00F77C9D">
        <w:rPr>
          <w:rFonts w:eastAsia="仿宋_GB2312"/>
          <w:sz w:val="32"/>
          <w:szCs w:val="32"/>
        </w:rPr>
        <w:t>，对照形式主义、官僚主义</w:t>
      </w:r>
      <w:r>
        <w:rPr>
          <w:rFonts w:eastAsia="仿宋_GB2312" w:hint="eastAsia"/>
          <w:sz w:val="32"/>
          <w:szCs w:val="32"/>
        </w:rPr>
        <w:t>“</w:t>
      </w:r>
      <w:r w:rsidRPr="00F77C9D">
        <w:rPr>
          <w:rFonts w:eastAsia="仿宋_GB2312"/>
          <w:sz w:val="32"/>
          <w:szCs w:val="32"/>
        </w:rPr>
        <w:t>十种新表现</w:t>
      </w:r>
      <w:r>
        <w:rPr>
          <w:rFonts w:eastAsia="仿宋_GB2312" w:hint="eastAsia"/>
          <w:sz w:val="32"/>
          <w:szCs w:val="32"/>
        </w:rPr>
        <w:t>”</w:t>
      </w:r>
      <w:r w:rsidRPr="00F77C9D">
        <w:rPr>
          <w:rFonts w:eastAsia="仿宋_GB2312"/>
          <w:sz w:val="32"/>
          <w:szCs w:val="32"/>
        </w:rPr>
        <w:t>，查找在科技工作中的具体表现形式，坚决整改。严格落实</w:t>
      </w:r>
      <w:r>
        <w:rPr>
          <w:rFonts w:eastAsia="仿宋_GB2312" w:hint="eastAsia"/>
          <w:sz w:val="32"/>
          <w:szCs w:val="32"/>
        </w:rPr>
        <w:t>“</w:t>
      </w:r>
      <w:r w:rsidRPr="00F77C9D">
        <w:rPr>
          <w:rFonts w:eastAsia="仿宋_GB2312"/>
          <w:sz w:val="32"/>
          <w:szCs w:val="32"/>
        </w:rPr>
        <w:t>十改进、十不准</w:t>
      </w:r>
      <w:r>
        <w:rPr>
          <w:rFonts w:eastAsia="仿宋_GB2312" w:hint="eastAsia"/>
          <w:sz w:val="32"/>
          <w:szCs w:val="32"/>
        </w:rPr>
        <w:t>”</w:t>
      </w:r>
      <w:r w:rsidRPr="00F77C9D">
        <w:rPr>
          <w:rFonts w:eastAsia="仿宋_GB2312"/>
          <w:sz w:val="32"/>
          <w:szCs w:val="32"/>
        </w:rPr>
        <w:t>要求，驰而不息落实中央八项规定精神和兵团</w:t>
      </w:r>
      <w:r w:rsidRPr="00F77C9D">
        <w:rPr>
          <w:rFonts w:eastAsia="仿宋_GB2312"/>
          <w:sz w:val="32"/>
          <w:szCs w:val="32"/>
        </w:rPr>
        <w:t>26</w:t>
      </w:r>
      <w:r w:rsidRPr="00F77C9D">
        <w:rPr>
          <w:rFonts w:eastAsia="仿宋_GB2312"/>
          <w:sz w:val="32"/>
          <w:szCs w:val="32"/>
        </w:rPr>
        <w:t>条规定。坚持把纪律挺在前面，实践监督执纪</w:t>
      </w:r>
      <w:r>
        <w:rPr>
          <w:rFonts w:eastAsia="仿宋_GB2312" w:hint="eastAsia"/>
          <w:sz w:val="32"/>
          <w:szCs w:val="32"/>
        </w:rPr>
        <w:t>“</w:t>
      </w:r>
      <w:r w:rsidRPr="00F77C9D">
        <w:rPr>
          <w:rFonts w:eastAsia="仿宋_GB2312"/>
          <w:sz w:val="32"/>
          <w:szCs w:val="32"/>
        </w:rPr>
        <w:t>四种形态</w:t>
      </w:r>
      <w:r>
        <w:rPr>
          <w:rFonts w:eastAsia="仿宋_GB2312" w:hint="eastAsia"/>
          <w:sz w:val="32"/>
          <w:szCs w:val="32"/>
        </w:rPr>
        <w:t>”</w:t>
      </w:r>
      <w:r w:rsidRPr="00F77C9D">
        <w:rPr>
          <w:rFonts w:eastAsia="仿宋_GB2312"/>
          <w:sz w:val="32"/>
          <w:szCs w:val="32"/>
        </w:rPr>
        <w:t>，持之以恒正风肃纪、转变作风</w:t>
      </w:r>
      <w:r w:rsidRPr="00F77C9D">
        <w:rPr>
          <w:rFonts w:eastAsia="仿宋_GB2312" w:hint="eastAsia"/>
          <w:sz w:val="32"/>
          <w:szCs w:val="32"/>
        </w:rPr>
        <w:t>，各师市、院校科技部门要形成每年向兵团</w:t>
      </w:r>
      <w:r w:rsidRPr="00F77C9D">
        <w:rPr>
          <w:rFonts w:eastAsia="仿宋_GB2312" w:hint="eastAsia"/>
          <w:sz w:val="32"/>
          <w:szCs w:val="32"/>
        </w:rPr>
        <w:lastRenderedPageBreak/>
        <w:t>科技局报告工作制度，科技管理工作者要放下架子、扑下身子，深入基层一线，使调查研究在科技系统蔚然成风。</w:t>
      </w:r>
    </w:p>
    <w:p w:rsidR="00CA7BDA" w:rsidRPr="00F77C9D" w:rsidRDefault="00CA7BDA" w:rsidP="00CA7BDA">
      <w:pPr>
        <w:spacing w:line="560" w:lineRule="exact"/>
        <w:ind w:firstLineChars="200" w:firstLine="640"/>
        <w:rPr>
          <w:rFonts w:eastAsia="仿宋_GB2312"/>
          <w:sz w:val="32"/>
          <w:szCs w:val="32"/>
        </w:rPr>
      </w:pPr>
      <w:r w:rsidRPr="0029546C">
        <w:rPr>
          <w:rFonts w:ascii="楷体_GB2312" w:eastAsia="楷体_GB2312" w:hAnsi="Times New Roman" w:hint="eastAsia"/>
          <w:sz w:val="32"/>
          <w:szCs w:val="32"/>
        </w:rPr>
        <w:t>22．建设高素质专业化的科技管理干部队伍。</w:t>
      </w:r>
      <w:r w:rsidRPr="00F77C9D">
        <w:rPr>
          <w:rFonts w:eastAsia="仿宋_GB2312" w:hint="eastAsia"/>
          <w:sz w:val="32"/>
          <w:szCs w:val="32"/>
        </w:rPr>
        <w:t>把建设高素质、专业化的科技管理干部队伍作为科技系统的重要工作，</w:t>
      </w:r>
      <w:r w:rsidRPr="00F77C9D">
        <w:rPr>
          <w:rFonts w:eastAsia="仿宋_GB2312"/>
          <w:sz w:val="32"/>
          <w:szCs w:val="32"/>
        </w:rPr>
        <w:t>加强领导班子建设和干部队伍建设，加强对干部的教育、管理、培养</w:t>
      </w:r>
      <w:r w:rsidRPr="00F77C9D">
        <w:rPr>
          <w:rFonts w:eastAsia="仿宋_GB2312" w:hint="eastAsia"/>
          <w:sz w:val="32"/>
          <w:szCs w:val="32"/>
        </w:rPr>
        <w:t>。</w:t>
      </w:r>
      <w:r w:rsidRPr="00F77C9D">
        <w:rPr>
          <w:rFonts w:eastAsia="仿宋_GB2312"/>
          <w:sz w:val="32"/>
          <w:szCs w:val="32"/>
        </w:rPr>
        <w:t>注重推荐使用经过</w:t>
      </w:r>
      <w:r>
        <w:rPr>
          <w:rFonts w:eastAsia="仿宋_GB2312" w:hint="eastAsia"/>
          <w:sz w:val="32"/>
          <w:szCs w:val="32"/>
        </w:rPr>
        <w:t>“</w:t>
      </w:r>
      <w:r w:rsidRPr="00F77C9D">
        <w:rPr>
          <w:rFonts w:eastAsia="仿宋_GB2312"/>
          <w:sz w:val="32"/>
          <w:szCs w:val="32"/>
        </w:rPr>
        <w:t>访惠聚</w:t>
      </w:r>
      <w:r>
        <w:rPr>
          <w:rFonts w:eastAsia="仿宋_GB2312" w:hint="eastAsia"/>
          <w:sz w:val="32"/>
          <w:szCs w:val="32"/>
        </w:rPr>
        <w:t>”</w:t>
      </w:r>
      <w:r w:rsidRPr="00F77C9D">
        <w:rPr>
          <w:rFonts w:eastAsia="仿宋_GB2312"/>
          <w:sz w:val="32"/>
          <w:szCs w:val="32"/>
        </w:rPr>
        <w:t>等艰苦环境锻炼的干部，</w:t>
      </w:r>
      <w:r w:rsidRPr="00F77C9D">
        <w:rPr>
          <w:rFonts w:ascii="仿宋_GB2312" w:eastAsia="仿宋_GB2312" w:hAnsi="仿宋" w:hint="eastAsia"/>
          <w:sz w:val="32"/>
          <w:szCs w:val="32"/>
        </w:rPr>
        <w:t>打造信念过硬、政治过硬、责任过硬、能力过硬、作风过硬的高素质专业化干部队伍</w:t>
      </w:r>
      <w:r w:rsidRPr="00F77C9D">
        <w:rPr>
          <w:rFonts w:eastAsia="仿宋_GB2312" w:hint="eastAsia"/>
          <w:sz w:val="32"/>
          <w:szCs w:val="32"/>
        </w:rPr>
        <w:t>。</w:t>
      </w:r>
      <w:r w:rsidRPr="00F77C9D">
        <w:rPr>
          <w:rFonts w:eastAsia="仿宋_GB2312"/>
          <w:sz w:val="32"/>
          <w:szCs w:val="32"/>
        </w:rPr>
        <w:t>组织开展学习研讨活动，</w:t>
      </w:r>
      <w:r w:rsidRPr="00F77C9D">
        <w:rPr>
          <w:rFonts w:eastAsia="仿宋_GB2312" w:hint="eastAsia"/>
          <w:sz w:val="32"/>
          <w:szCs w:val="32"/>
        </w:rPr>
        <w:t>全面增强</w:t>
      </w:r>
      <w:r w:rsidRPr="00F77C9D">
        <w:rPr>
          <w:rFonts w:eastAsia="仿宋_GB2312"/>
          <w:sz w:val="32"/>
          <w:szCs w:val="32"/>
        </w:rPr>
        <w:t>执政本领。坚持严管和厚爱结合，激励和约束并重，强化干部管理监督。</w:t>
      </w:r>
    </w:p>
    <w:p w:rsidR="002B4216" w:rsidRDefault="002B4216"/>
    <w:sectPr w:rsidR="002B4216" w:rsidSect="002B42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A7BDA"/>
    <w:rsid w:val="00001C88"/>
    <w:rsid w:val="00002AEB"/>
    <w:rsid w:val="00004B6D"/>
    <w:rsid w:val="000245B2"/>
    <w:rsid w:val="00030DE6"/>
    <w:rsid w:val="00036335"/>
    <w:rsid w:val="00036F8F"/>
    <w:rsid w:val="00040045"/>
    <w:rsid w:val="000403AD"/>
    <w:rsid w:val="0005157E"/>
    <w:rsid w:val="000530B8"/>
    <w:rsid w:val="00057EE1"/>
    <w:rsid w:val="00061A13"/>
    <w:rsid w:val="0006233B"/>
    <w:rsid w:val="00065015"/>
    <w:rsid w:val="0007127C"/>
    <w:rsid w:val="000716F1"/>
    <w:rsid w:val="00072E82"/>
    <w:rsid w:val="00073D86"/>
    <w:rsid w:val="00076DE5"/>
    <w:rsid w:val="00092760"/>
    <w:rsid w:val="000B0ADF"/>
    <w:rsid w:val="000B0B32"/>
    <w:rsid w:val="000B62FF"/>
    <w:rsid w:val="000C2791"/>
    <w:rsid w:val="000C79BC"/>
    <w:rsid w:val="000D1192"/>
    <w:rsid w:val="000E2AF1"/>
    <w:rsid w:val="000E556E"/>
    <w:rsid w:val="000F7CED"/>
    <w:rsid w:val="000F7F2B"/>
    <w:rsid w:val="000F7F65"/>
    <w:rsid w:val="00106E13"/>
    <w:rsid w:val="00115716"/>
    <w:rsid w:val="00127D58"/>
    <w:rsid w:val="00135A2A"/>
    <w:rsid w:val="00143470"/>
    <w:rsid w:val="001502DB"/>
    <w:rsid w:val="0015166E"/>
    <w:rsid w:val="00156C13"/>
    <w:rsid w:val="00162ACE"/>
    <w:rsid w:val="00163E7C"/>
    <w:rsid w:val="00164E4D"/>
    <w:rsid w:val="001665EC"/>
    <w:rsid w:val="001709CE"/>
    <w:rsid w:val="00172B66"/>
    <w:rsid w:val="0017339F"/>
    <w:rsid w:val="00176817"/>
    <w:rsid w:val="001805B8"/>
    <w:rsid w:val="001829BA"/>
    <w:rsid w:val="00182DE4"/>
    <w:rsid w:val="00184AA3"/>
    <w:rsid w:val="00194789"/>
    <w:rsid w:val="0019769A"/>
    <w:rsid w:val="001A2663"/>
    <w:rsid w:val="001A7B6B"/>
    <w:rsid w:val="001C1C86"/>
    <w:rsid w:val="001C61B6"/>
    <w:rsid w:val="001C6868"/>
    <w:rsid w:val="001D19D0"/>
    <w:rsid w:val="001E69F0"/>
    <w:rsid w:val="001E7541"/>
    <w:rsid w:val="001F2AC3"/>
    <w:rsid w:val="001F598E"/>
    <w:rsid w:val="001F7981"/>
    <w:rsid w:val="0020455D"/>
    <w:rsid w:val="002069B2"/>
    <w:rsid w:val="002276E9"/>
    <w:rsid w:val="0023150C"/>
    <w:rsid w:val="002354BF"/>
    <w:rsid w:val="00237F45"/>
    <w:rsid w:val="00244C5E"/>
    <w:rsid w:val="00245DE6"/>
    <w:rsid w:val="00247A23"/>
    <w:rsid w:val="00247EA9"/>
    <w:rsid w:val="00254A18"/>
    <w:rsid w:val="00257843"/>
    <w:rsid w:val="002578B6"/>
    <w:rsid w:val="002627AD"/>
    <w:rsid w:val="00272C76"/>
    <w:rsid w:val="00274786"/>
    <w:rsid w:val="00274B84"/>
    <w:rsid w:val="00282BFF"/>
    <w:rsid w:val="00293EC2"/>
    <w:rsid w:val="002B4216"/>
    <w:rsid w:val="002C4ED1"/>
    <w:rsid w:val="002E31CF"/>
    <w:rsid w:val="002E4E3F"/>
    <w:rsid w:val="002F5259"/>
    <w:rsid w:val="003048C3"/>
    <w:rsid w:val="00307666"/>
    <w:rsid w:val="0031057D"/>
    <w:rsid w:val="0031228D"/>
    <w:rsid w:val="0031384D"/>
    <w:rsid w:val="00313AA7"/>
    <w:rsid w:val="0031409C"/>
    <w:rsid w:val="003161EC"/>
    <w:rsid w:val="00320A82"/>
    <w:rsid w:val="003211B5"/>
    <w:rsid w:val="00321CA6"/>
    <w:rsid w:val="003227B4"/>
    <w:rsid w:val="00334A14"/>
    <w:rsid w:val="00337D2F"/>
    <w:rsid w:val="00340255"/>
    <w:rsid w:val="0034396C"/>
    <w:rsid w:val="00352FCB"/>
    <w:rsid w:val="00361E93"/>
    <w:rsid w:val="00364031"/>
    <w:rsid w:val="00366EC4"/>
    <w:rsid w:val="00371285"/>
    <w:rsid w:val="0037175C"/>
    <w:rsid w:val="00384EE2"/>
    <w:rsid w:val="00392D58"/>
    <w:rsid w:val="00393F31"/>
    <w:rsid w:val="003A1839"/>
    <w:rsid w:val="003E7C01"/>
    <w:rsid w:val="003F7860"/>
    <w:rsid w:val="004039DF"/>
    <w:rsid w:val="00412FC3"/>
    <w:rsid w:val="00416F3A"/>
    <w:rsid w:val="00420BB1"/>
    <w:rsid w:val="004256D5"/>
    <w:rsid w:val="00433BFF"/>
    <w:rsid w:val="00436477"/>
    <w:rsid w:val="0044546E"/>
    <w:rsid w:val="004539AD"/>
    <w:rsid w:val="00465D58"/>
    <w:rsid w:val="004805EF"/>
    <w:rsid w:val="004907EE"/>
    <w:rsid w:val="004A3F9D"/>
    <w:rsid w:val="004B48E3"/>
    <w:rsid w:val="004B56A6"/>
    <w:rsid w:val="004C238A"/>
    <w:rsid w:val="004C4F5C"/>
    <w:rsid w:val="004D0321"/>
    <w:rsid w:val="004D26C6"/>
    <w:rsid w:val="004E41C6"/>
    <w:rsid w:val="004F176E"/>
    <w:rsid w:val="00513FF1"/>
    <w:rsid w:val="00530C43"/>
    <w:rsid w:val="00532686"/>
    <w:rsid w:val="00532B4E"/>
    <w:rsid w:val="00533156"/>
    <w:rsid w:val="00536B6C"/>
    <w:rsid w:val="005509C3"/>
    <w:rsid w:val="00553A4E"/>
    <w:rsid w:val="00564596"/>
    <w:rsid w:val="00567BDB"/>
    <w:rsid w:val="005811B1"/>
    <w:rsid w:val="005814A1"/>
    <w:rsid w:val="005902AE"/>
    <w:rsid w:val="00590F34"/>
    <w:rsid w:val="005A3E90"/>
    <w:rsid w:val="005C56AF"/>
    <w:rsid w:val="005E0517"/>
    <w:rsid w:val="005E3668"/>
    <w:rsid w:val="005E414F"/>
    <w:rsid w:val="006018E2"/>
    <w:rsid w:val="006019D3"/>
    <w:rsid w:val="0060310C"/>
    <w:rsid w:val="006033FC"/>
    <w:rsid w:val="006049D4"/>
    <w:rsid w:val="006163DB"/>
    <w:rsid w:val="00622F58"/>
    <w:rsid w:val="0062408E"/>
    <w:rsid w:val="00633498"/>
    <w:rsid w:val="00636DA9"/>
    <w:rsid w:val="00636EE2"/>
    <w:rsid w:val="00646856"/>
    <w:rsid w:val="0065245B"/>
    <w:rsid w:val="0065369C"/>
    <w:rsid w:val="006554BE"/>
    <w:rsid w:val="006649A8"/>
    <w:rsid w:val="006666ED"/>
    <w:rsid w:val="006743E3"/>
    <w:rsid w:val="006745DF"/>
    <w:rsid w:val="006761C3"/>
    <w:rsid w:val="00694721"/>
    <w:rsid w:val="00695A58"/>
    <w:rsid w:val="006A2432"/>
    <w:rsid w:val="006A6EBB"/>
    <w:rsid w:val="006B3FCC"/>
    <w:rsid w:val="006B5DD2"/>
    <w:rsid w:val="006C05A8"/>
    <w:rsid w:val="006C704F"/>
    <w:rsid w:val="006D4CF8"/>
    <w:rsid w:val="006D6BB5"/>
    <w:rsid w:val="006E3439"/>
    <w:rsid w:val="006F047C"/>
    <w:rsid w:val="006F3F97"/>
    <w:rsid w:val="0070156C"/>
    <w:rsid w:val="0070185A"/>
    <w:rsid w:val="0070268D"/>
    <w:rsid w:val="00705789"/>
    <w:rsid w:val="007071F7"/>
    <w:rsid w:val="00712793"/>
    <w:rsid w:val="0071554D"/>
    <w:rsid w:val="00715854"/>
    <w:rsid w:val="00731A34"/>
    <w:rsid w:val="00742BB5"/>
    <w:rsid w:val="00757E93"/>
    <w:rsid w:val="00770FE7"/>
    <w:rsid w:val="00771C0D"/>
    <w:rsid w:val="0078690E"/>
    <w:rsid w:val="00790D56"/>
    <w:rsid w:val="00797A14"/>
    <w:rsid w:val="007A1CF4"/>
    <w:rsid w:val="007A5E87"/>
    <w:rsid w:val="007A7285"/>
    <w:rsid w:val="007C116C"/>
    <w:rsid w:val="007E071A"/>
    <w:rsid w:val="007E2237"/>
    <w:rsid w:val="007E757D"/>
    <w:rsid w:val="007F114C"/>
    <w:rsid w:val="007F1A73"/>
    <w:rsid w:val="007F3824"/>
    <w:rsid w:val="007F6522"/>
    <w:rsid w:val="008014E5"/>
    <w:rsid w:val="00811394"/>
    <w:rsid w:val="00811FAD"/>
    <w:rsid w:val="00814803"/>
    <w:rsid w:val="00834A48"/>
    <w:rsid w:val="00842E79"/>
    <w:rsid w:val="0085564F"/>
    <w:rsid w:val="00855980"/>
    <w:rsid w:val="0086307F"/>
    <w:rsid w:val="00863A7C"/>
    <w:rsid w:val="0087150A"/>
    <w:rsid w:val="008728CF"/>
    <w:rsid w:val="00874E57"/>
    <w:rsid w:val="008763DD"/>
    <w:rsid w:val="00880490"/>
    <w:rsid w:val="008841F4"/>
    <w:rsid w:val="008C0414"/>
    <w:rsid w:val="008C40A5"/>
    <w:rsid w:val="008D0AB3"/>
    <w:rsid w:val="008D42E9"/>
    <w:rsid w:val="008D5C04"/>
    <w:rsid w:val="009056F9"/>
    <w:rsid w:val="009108D4"/>
    <w:rsid w:val="00911F8D"/>
    <w:rsid w:val="00925B21"/>
    <w:rsid w:val="00943F44"/>
    <w:rsid w:val="00954BD6"/>
    <w:rsid w:val="009568BA"/>
    <w:rsid w:val="00973C4D"/>
    <w:rsid w:val="009763E5"/>
    <w:rsid w:val="009768A6"/>
    <w:rsid w:val="00977FB5"/>
    <w:rsid w:val="00986079"/>
    <w:rsid w:val="009924D2"/>
    <w:rsid w:val="00992780"/>
    <w:rsid w:val="00994D01"/>
    <w:rsid w:val="009D30AE"/>
    <w:rsid w:val="009D5F5F"/>
    <w:rsid w:val="009F3A4F"/>
    <w:rsid w:val="00A00C7B"/>
    <w:rsid w:val="00A126D1"/>
    <w:rsid w:val="00A142EC"/>
    <w:rsid w:val="00A1567E"/>
    <w:rsid w:val="00A31BB7"/>
    <w:rsid w:val="00A51071"/>
    <w:rsid w:val="00A52A0E"/>
    <w:rsid w:val="00A7045B"/>
    <w:rsid w:val="00A73576"/>
    <w:rsid w:val="00A83DF7"/>
    <w:rsid w:val="00AA3E74"/>
    <w:rsid w:val="00AA7001"/>
    <w:rsid w:val="00AB3DFF"/>
    <w:rsid w:val="00AC4F05"/>
    <w:rsid w:val="00AD1118"/>
    <w:rsid w:val="00AD3020"/>
    <w:rsid w:val="00AD440A"/>
    <w:rsid w:val="00AE3621"/>
    <w:rsid w:val="00AE4BE1"/>
    <w:rsid w:val="00AE795D"/>
    <w:rsid w:val="00AF0BAB"/>
    <w:rsid w:val="00AF150E"/>
    <w:rsid w:val="00AF4667"/>
    <w:rsid w:val="00AF4CA4"/>
    <w:rsid w:val="00B0464B"/>
    <w:rsid w:val="00B14B7D"/>
    <w:rsid w:val="00B15061"/>
    <w:rsid w:val="00B22920"/>
    <w:rsid w:val="00B26CC6"/>
    <w:rsid w:val="00B35D4B"/>
    <w:rsid w:val="00B377B3"/>
    <w:rsid w:val="00B425E6"/>
    <w:rsid w:val="00B43B69"/>
    <w:rsid w:val="00B50933"/>
    <w:rsid w:val="00B57F45"/>
    <w:rsid w:val="00B652AB"/>
    <w:rsid w:val="00B86389"/>
    <w:rsid w:val="00BA0178"/>
    <w:rsid w:val="00BA5E5C"/>
    <w:rsid w:val="00BB5219"/>
    <w:rsid w:val="00BC611E"/>
    <w:rsid w:val="00BC674E"/>
    <w:rsid w:val="00BD37F6"/>
    <w:rsid w:val="00BE3B6A"/>
    <w:rsid w:val="00BF35B1"/>
    <w:rsid w:val="00C01185"/>
    <w:rsid w:val="00C04928"/>
    <w:rsid w:val="00C108F3"/>
    <w:rsid w:val="00C1685E"/>
    <w:rsid w:val="00C257F1"/>
    <w:rsid w:val="00C26E6E"/>
    <w:rsid w:val="00C3626C"/>
    <w:rsid w:val="00C37C6D"/>
    <w:rsid w:val="00C5081C"/>
    <w:rsid w:val="00C61652"/>
    <w:rsid w:val="00C61A5A"/>
    <w:rsid w:val="00C632EC"/>
    <w:rsid w:val="00C64876"/>
    <w:rsid w:val="00C74DA8"/>
    <w:rsid w:val="00C77819"/>
    <w:rsid w:val="00C81B1D"/>
    <w:rsid w:val="00C82DA1"/>
    <w:rsid w:val="00CA6C4C"/>
    <w:rsid w:val="00CA7BDA"/>
    <w:rsid w:val="00CB137C"/>
    <w:rsid w:val="00CB153F"/>
    <w:rsid w:val="00CB15C9"/>
    <w:rsid w:val="00CB2CF3"/>
    <w:rsid w:val="00CC0890"/>
    <w:rsid w:val="00CC2EE0"/>
    <w:rsid w:val="00CC3B13"/>
    <w:rsid w:val="00CD0C53"/>
    <w:rsid w:val="00CE185F"/>
    <w:rsid w:val="00CF6C95"/>
    <w:rsid w:val="00CF76E9"/>
    <w:rsid w:val="00D07C20"/>
    <w:rsid w:val="00D11976"/>
    <w:rsid w:val="00D350C0"/>
    <w:rsid w:val="00D4038C"/>
    <w:rsid w:val="00D4093A"/>
    <w:rsid w:val="00D4276E"/>
    <w:rsid w:val="00D50BCC"/>
    <w:rsid w:val="00D52491"/>
    <w:rsid w:val="00D64F4C"/>
    <w:rsid w:val="00D661E4"/>
    <w:rsid w:val="00D77084"/>
    <w:rsid w:val="00D83765"/>
    <w:rsid w:val="00D95EDF"/>
    <w:rsid w:val="00DA1EFC"/>
    <w:rsid w:val="00DA7035"/>
    <w:rsid w:val="00DB0C99"/>
    <w:rsid w:val="00DC1867"/>
    <w:rsid w:val="00DC2A21"/>
    <w:rsid w:val="00DD094F"/>
    <w:rsid w:val="00DD2831"/>
    <w:rsid w:val="00DD364F"/>
    <w:rsid w:val="00DD5F18"/>
    <w:rsid w:val="00DD7EF4"/>
    <w:rsid w:val="00DE2617"/>
    <w:rsid w:val="00DE282A"/>
    <w:rsid w:val="00DF4D8E"/>
    <w:rsid w:val="00DF5A67"/>
    <w:rsid w:val="00DF7DF8"/>
    <w:rsid w:val="00E1066B"/>
    <w:rsid w:val="00E12348"/>
    <w:rsid w:val="00E13924"/>
    <w:rsid w:val="00E24B36"/>
    <w:rsid w:val="00E257EE"/>
    <w:rsid w:val="00E27470"/>
    <w:rsid w:val="00E31969"/>
    <w:rsid w:val="00E326D7"/>
    <w:rsid w:val="00E40CE7"/>
    <w:rsid w:val="00E4370F"/>
    <w:rsid w:val="00E45BF9"/>
    <w:rsid w:val="00E51308"/>
    <w:rsid w:val="00E52C94"/>
    <w:rsid w:val="00E65F0F"/>
    <w:rsid w:val="00E66BD1"/>
    <w:rsid w:val="00E6724A"/>
    <w:rsid w:val="00E708BF"/>
    <w:rsid w:val="00E70FA1"/>
    <w:rsid w:val="00E71969"/>
    <w:rsid w:val="00E73D35"/>
    <w:rsid w:val="00E75620"/>
    <w:rsid w:val="00E7741E"/>
    <w:rsid w:val="00E905A7"/>
    <w:rsid w:val="00E905F6"/>
    <w:rsid w:val="00E96A7B"/>
    <w:rsid w:val="00EA3332"/>
    <w:rsid w:val="00EA5D48"/>
    <w:rsid w:val="00EC2A5C"/>
    <w:rsid w:val="00EC4DF8"/>
    <w:rsid w:val="00ED06B9"/>
    <w:rsid w:val="00ED0E77"/>
    <w:rsid w:val="00ED6504"/>
    <w:rsid w:val="00EE4CEC"/>
    <w:rsid w:val="00EF5C66"/>
    <w:rsid w:val="00EF6D81"/>
    <w:rsid w:val="00EF787B"/>
    <w:rsid w:val="00F021BA"/>
    <w:rsid w:val="00F02401"/>
    <w:rsid w:val="00F1199A"/>
    <w:rsid w:val="00F21D1D"/>
    <w:rsid w:val="00F24837"/>
    <w:rsid w:val="00F46DF0"/>
    <w:rsid w:val="00F47B77"/>
    <w:rsid w:val="00F601F8"/>
    <w:rsid w:val="00F6180F"/>
    <w:rsid w:val="00F678B4"/>
    <w:rsid w:val="00F8642F"/>
    <w:rsid w:val="00F92AFF"/>
    <w:rsid w:val="00FA31C9"/>
    <w:rsid w:val="00FB4A3F"/>
    <w:rsid w:val="00FC3069"/>
    <w:rsid w:val="00FE388E"/>
    <w:rsid w:val="00FE48EE"/>
    <w:rsid w:val="00FF280E"/>
    <w:rsid w:val="00FF6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B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2018-03-08T08:17:00Z</dcterms:created>
  <dcterms:modified xsi:type="dcterms:W3CDTF">2018-03-08T08:18:00Z</dcterms:modified>
</cp:coreProperties>
</file>