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F7" w:rsidRPr="00D75DEC" w:rsidRDefault="008E31F7" w:rsidP="008E31F7">
      <w:pPr>
        <w:rPr>
          <w:rFonts w:ascii="黑体" w:eastAsia="黑体" w:hAnsi="黑体" w:hint="eastAsia"/>
          <w:sz w:val="32"/>
          <w:szCs w:val="32"/>
        </w:rPr>
      </w:pPr>
      <w:bookmarkStart w:id="0" w:name="_GoBack"/>
      <w:r w:rsidRPr="00D75DEC">
        <w:rPr>
          <w:rFonts w:ascii="黑体" w:eastAsia="黑体" w:hAnsi="黑体" w:hint="eastAsia"/>
          <w:sz w:val="32"/>
          <w:szCs w:val="32"/>
        </w:rPr>
        <w:t>附件1</w:t>
      </w:r>
    </w:p>
    <w:bookmarkEnd w:id="0"/>
    <w:p w:rsidR="008E31F7" w:rsidRPr="00D51CAD" w:rsidRDefault="008E31F7" w:rsidP="008E31F7">
      <w:pPr>
        <w:widowControl/>
        <w:spacing w:line="378" w:lineRule="atLeast"/>
        <w:jc w:val="center"/>
        <w:rPr>
          <w:rFonts w:ascii="方正小标宋_GBK" w:eastAsia="方正小标宋_GBK" w:hAnsi="宋体" w:cs="宋体" w:hint="eastAsia"/>
          <w:b/>
          <w:bCs/>
          <w:kern w:val="0"/>
          <w:sz w:val="44"/>
          <w:szCs w:val="44"/>
        </w:rPr>
      </w:pPr>
      <w:r w:rsidRPr="00D51CAD">
        <w:rPr>
          <w:rFonts w:ascii="方正小标宋_GBK" w:eastAsia="方正小标宋_GBK" w:hAnsi="宋体" w:cs="宋体" w:hint="eastAsia"/>
          <w:b/>
          <w:bCs/>
          <w:kern w:val="0"/>
          <w:sz w:val="44"/>
          <w:szCs w:val="44"/>
        </w:rPr>
        <w:t>2016年度定向公开申报兵团重大科技项目</w:t>
      </w:r>
    </w:p>
    <w:p w:rsidR="008E31F7" w:rsidRPr="003B28F3" w:rsidRDefault="008E31F7" w:rsidP="008E31F7">
      <w:pPr>
        <w:spacing w:line="600" w:lineRule="exact"/>
        <w:ind w:left="142"/>
        <w:jc w:val="center"/>
        <w:rPr>
          <w:rFonts w:ascii="仿宋_GB2312" w:eastAsia="仿宋_GB2312" w:hint="eastAsia"/>
          <w:sz w:val="32"/>
          <w:szCs w:val="32"/>
        </w:rPr>
      </w:pPr>
    </w:p>
    <w:p w:rsidR="008E31F7" w:rsidRPr="003B28F3" w:rsidRDefault="008E31F7" w:rsidP="008E31F7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B28F3">
        <w:rPr>
          <w:rFonts w:ascii="仿宋_GB2312" w:eastAsia="仿宋_GB2312" w:hint="eastAsia"/>
          <w:sz w:val="32"/>
          <w:szCs w:val="32"/>
        </w:rPr>
        <w:t xml:space="preserve"> </w:t>
      </w:r>
      <w:r w:rsidRPr="00D51CAD">
        <w:rPr>
          <w:rFonts w:ascii="黑体" w:eastAsia="黑体" w:hAnsi="黑体" w:hint="eastAsia"/>
          <w:sz w:val="32"/>
          <w:szCs w:val="32"/>
        </w:rPr>
        <w:t>一、项目编号：</w:t>
      </w:r>
      <w:r w:rsidRPr="003B28F3">
        <w:rPr>
          <w:rFonts w:ascii="仿宋_GB2312" w:eastAsia="仿宋_GB2312" w:hint="eastAsia"/>
          <w:sz w:val="32"/>
          <w:szCs w:val="32"/>
        </w:rPr>
        <w:t>2016jb01</w:t>
      </w:r>
    </w:p>
    <w:p w:rsidR="008E31F7" w:rsidRPr="00D51CAD" w:rsidRDefault="008E31F7" w:rsidP="008E31F7">
      <w:pPr>
        <w:spacing w:line="540" w:lineRule="exact"/>
        <w:ind w:left="142"/>
        <w:rPr>
          <w:rFonts w:ascii="仿宋_GB2312" w:eastAsia="仿宋_GB2312" w:hint="eastAsia"/>
          <w:b/>
          <w:w w:val="90"/>
          <w:sz w:val="32"/>
          <w:szCs w:val="32"/>
        </w:rPr>
      </w:pPr>
      <w:r w:rsidRPr="003B28F3">
        <w:rPr>
          <w:rFonts w:ascii="仿宋_GB2312" w:eastAsia="仿宋_GB2312" w:hint="eastAsia"/>
          <w:sz w:val="32"/>
          <w:szCs w:val="32"/>
        </w:rPr>
        <w:t xml:space="preserve">    </w:t>
      </w:r>
      <w:r w:rsidRPr="00D51CAD">
        <w:rPr>
          <w:rFonts w:ascii="黑体" w:eastAsia="黑体" w:hAnsi="黑体" w:hint="eastAsia"/>
          <w:sz w:val="32"/>
          <w:szCs w:val="32"/>
        </w:rPr>
        <w:t>二、项目名称：</w:t>
      </w:r>
      <w:r w:rsidRPr="00D51CAD">
        <w:rPr>
          <w:rFonts w:ascii="仿宋_GB2312" w:eastAsia="仿宋_GB2312" w:hint="eastAsia"/>
          <w:w w:val="90"/>
          <w:sz w:val="32"/>
          <w:szCs w:val="32"/>
        </w:rPr>
        <w:t>现代设施农业综合配套技术开发与示范</w:t>
      </w:r>
    </w:p>
    <w:p w:rsidR="008E31F7" w:rsidRPr="00D51CAD" w:rsidRDefault="008E31F7" w:rsidP="008E31F7">
      <w:pPr>
        <w:adjustRightInd w:val="0"/>
        <w:snapToGrid w:val="0"/>
        <w:spacing w:line="540" w:lineRule="exact"/>
        <w:ind w:firstLineChars="250" w:firstLine="800"/>
        <w:outlineLvl w:val="0"/>
        <w:rPr>
          <w:rFonts w:ascii="黑体" w:eastAsia="黑体" w:hAnsi="黑体" w:hint="eastAsia"/>
          <w:sz w:val="32"/>
          <w:szCs w:val="32"/>
        </w:rPr>
      </w:pPr>
      <w:r w:rsidRPr="00D51CAD">
        <w:rPr>
          <w:rFonts w:ascii="黑体" w:eastAsia="黑体" w:hAnsi="黑体" w:hint="eastAsia"/>
          <w:sz w:val="32"/>
          <w:szCs w:val="32"/>
        </w:rPr>
        <w:t>三、项目申报方向和目标</w:t>
      </w:r>
    </w:p>
    <w:p w:rsidR="008E31F7" w:rsidRPr="003B28F3" w:rsidRDefault="008E31F7" w:rsidP="008E31F7">
      <w:pPr>
        <w:adjustRightInd w:val="0"/>
        <w:snapToGrid w:val="0"/>
        <w:spacing w:line="540" w:lineRule="exact"/>
        <w:ind w:firstLineChars="250" w:firstLine="800"/>
        <w:outlineLvl w:val="0"/>
        <w:rPr>
          <w:rFonts w:ascii="仿宋_GB2312" w:eastAsia="仿宋_GB2312" w:hint="eastAsia"/>
          <w:sz w:val="32"/>
          <w:szCs w:val="32"/>
        </w:rPr>
      </w:pPr>
      <w:r w:rsidRPr="003B28F3">
        <w:rPr>
          <w:rFonts w:ascii="仿宋_GB2312" w:eastAsia="仿宋_GB2312" w:hint="eastAsia"/>
          <w:sz w:val="32"/>
          <w:szCs w:val="32"/>
        </w:rPr>
        <w:t>（一）申报方向</w:t>
      </w:r>
    </w:p>
    <w:p w:rsidR="008E31F7" w:rsidRPr="003B28F3" w:rsidRDefault="008E31F7" w:rsidP="008E31F7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B28F3">
        <w:rPr>
          <w:rFonts w:ascii="仿宋_GB2312" w:eastAsia="仿宋_GB2312" w:hAnsi="仿宋" w:hint="eastAsia"/>
          <w:sz w:val="32"/>
          <w:szCs w:val="32"/>
        </w:rPr>
        <w:t>针对兵团设施农业优质高效生产中存在的技术瓶颈，组织开展设施条件下蔬菜、林果水肥一体化优质高效栽培关键技术集成与示范。项目完成后应开发出适合蔬菜、水果设施农业大面积生产的无土栽培基质，筛选出适宜的蔬菜、林果优良品种并确定配套优质高效栽培模式，提出满足绿色及有机种植要求的设施农业水肥一体化生产标准，建设优质高效示范种植基地，示范带动周边设施大棚开展优质高效种植，种植基地产出单位效益明显高于同类设施农业种植水平。</w:t>
      </w:r>
    </w:p>
    <w:p w:rsidR="008E31F7" w:rsidRPr="003B28F3" w:rsidRDefault="008E31F7" w:rsidP="008E31F7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B28F3">
        <w:rPr>
          <w:rFonts w:ascii="仿宋_GB2312" w:eastAsia="仿宋_GB2312" w:hint="eastAsia"/>
          <w:sz w:val="32"/>
          <w:szCs w:val="32"/>
        </w:rPr>
        <w:t>（二）项目期限</w:t>
      </w:r>
    </w:p>
    <w:p w:rsidR="008E31F7" w:rsidRPr="003B28F3" w:rsidRDefault="008E31F7" w:rsidP="008E31F7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B28F3">
        <w:rPr>
          <w:rFonts w:ascii="仿宋_GB2312" w:eastAsia="仿宋_GB2312" w:hAnsi="仿宋" w:hint="eastAsia"/>
          <w:sz w:val="32"/>
          <w:szCs w:val="32"/>
        </w:rPr>
        <w:t>项目执行期：2016年7月——2019年6月</w:t>
      </w:r>
    </w:p>
    <w:p w:rsidR="008E31F7" w:rsidRPr="003B28F3" w:rsidRDefault="008E31F7" w:rsidP="008E31F7">
      <w:pPr>
        <w:adjustRightInd w:val="0"/>
        <w:snapToGrid w:val="0"/>
        <w:spacing w:line="540" w:lineRule="exact"/>
        <w:ind w:firstLineChars="250" w:firstLine="800"/>
        <w:outlineLvl w:val="0"/>
        <w:rPr>
          <w:rFonts w:ascii="仿宋_GB2312" w:eastAsia="仿宋_GB2312" w:hint="eastAsia"/>
          <w:sz w:val="32"/>
          <w:szCs w:val="32"/>
        </w:rPr>
      </w:pPr>
      <w:r w:rsidRPr="003B28F3">
        <w:rPr>
          <w:rFonts w:ascii="仿宋_GB2312" w:eastAsia="仿宋_GB2312" w:hint="eastAsia"/>
          <w:sz w:val="32"/>
          <w:szCs w:val="32"/>
        </w:rPr>
        <w:t>四、经费安排</w:t>
      </w:r>
    </w:p>
    <w:p w:rsidR="008E31F7" w:rsidRPr="003B28F3" w:rsidRDefault="008E31F7" w:rsidP="008E31F7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B28F3">
        <w:rPr>
          <w:rFonts w:ascii="仿宋_GB2312" w:eastAsia="仿宋_GB2312" w:hAnsi="仿宋" w:hint="eastAsia"/>
          <w:sz w:val="32"/>
          <w:szCs w:val="32"/>
        </w:rPr>
        <w:t>牵头申报单位应当根据项目实施需求，据实编制预算。兵团科技局会同兵团财务局对预算进行审定，申请国拨资金总额不超过600万元。</w:t>
      </w:r>
    </w:p>
    <w:p w:rsidR="008E31F7" w:rsidRPr="003B28F3" w:rsidRDefault="008E31F7" w:rsidP="008E31F7">
      <w:pPr>
        <w:adjustRightInd w:val="0"/>
        <w:snapToGrid w:val="0"/>
        <w:spacing w:line="540" w:lineRule="exact"/>
        <w:ind w:firstLineChars="250" w:firstLine="800"/>
        <w:outlineLvl w:val="0"/>
        <w:rPr>
          <w:rFonts w:ascii="仿宋_GB2312" w:eastAsia="仿宋_GB2312" w:hint="eastAsia"/>
          <w:sz w:val="32"/>
          <w:szCs w:val="32"/>
        </w:rPr>
      </w:pPr>
      <w:r w:rsidRPr="003B28F3">
        <w:rPr>
          <w:rFonts w:ascii="仿宋_GB2312" w:eastAsia="仿宋_GB2312" w:hint="eastAsia"/>
          <w:sz w:val="32"/>
          <w:szCs w:val="32"/>
        </w:rPr>
        <w:t>五、成果所有权归属和推广应用</w:t>
      </w:r>
    </w:p>
    <w:p w:rsidR="008E31F7" w:rsidRPr="003B28F3" w:rsidRDefault="008E31F7" w:rsidP="008E31F7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B28F3">
        <w:rPr>
          <w:rFonts w:ascii="仿宋_GB2312" w:eastAsia="仿宋_GB2312" w:hAnsi="仿宋" w:hint="eastAsia"/>
          <w:sz w:val="32"/>
          <w:szCs w:val="32"/>
        </w:rPr>
        <w:t>项目研究成果及其形成的知识产权归属按《关于国家科研计划项目研究成果知识产权管理的若干规定》执行。兵团</w:t>
      </w:r>
      <w:r w:rsidRPr="003B28F3">
        <w:rPr>
          <w:rFonts w:ascii="仿宋_GB2312" w:eastAsia="仿宋_GB2312" w:hAnsi="仿宋" w:hint="eastAsia"/>
          <w:sz w:val="32"/>
          <w:szCs w:val="32"/>
        </w:rPr>
        <w:lastRenderedPageBreak/>
        <w:t>科技局有权要求项目申报方根据技术需求，利用市场化机制开展推广应用。</w:t>
      </w:r>
    </w:p>
    <w:p w:rsidR="008E31F7" w:rsidRPr="003B28F3" w:rsidRDefault="008E31F7" w:rsidP="008E31F7">
      <w:pPr>
        <w:spacing w:line="540" w:lineRule="exact"/>
        <w:ind w:firstLineChars="250" w:firstLine="800"/>
        <w:outlineLvl w:val="0"/>
        <w:rPr>
          <w:rFonts w:ascii="仿宋_GB2312" w:eastAsia="仿宋_GB2312" w:hint="eastAsia"/>
          <w:sz w:val="32"/>
          <w:szCs w:val="32"/>
        </w:rPr>
      </w:pPr>
      <w:r w:rsidRPr="003B28F3">
        <w:rPr>
          <w:rFonts w:ascii="仿宋_GB2312" w:eastAsia="仿宋_GB2312" w:hint="eastAsia"/>
          <w:sz w:val="32"/>
          <w:szCs w:val="32"/>
        </w:rPr>
        <w:t>六、其他</w:t>
      </w:r>
    </w:p>
    <w:p w:rsidR="008E31F7" w:rsidRDefault="008E31F7" w:rsidP="008E31F7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B28F3">
        <w:rPr>
          <w:rFonts w:ascii="仿宋_GB2312" w:eastAsia="仿宋_GB2312" w:hAnsi="仿宋" w:hint="eastAsia"/>
          <w:sz w:val="32"/>
          <w:szCs w:val="32"/>
        </w:rPr>
        <w:t>本项目倾向支持企业牵头组织申报，种植基地及示范应用地必须位于兵团设施农业主产区，所示范特色蔬菜、林果应有较大市场需求，示范单位影响力大，示范标杆作用明显。</w:t>
      </w:r>
    </w:p>
    <w:p w:rsidR="008E31F7" w:rsidRDefault="008E31F7" w:rsidP="008E31F7">
      <w:pPr>
        <w:adjustRightInd w:val="0"/>
        <w:snapToGrid w:val="0"/>
        <w:spacing w:line="54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</w:t>
      </w:r>
      <w:r w:rsidRPr="00D51CAD">
        <w:rPr>
          <w:rFonts w:ascii="黑体" w:eastAsia="黑体" w:hAnsi="黑体" w:hint="eastAsia"/>
          <w:sz w:val="32"/>
          <w:szCs w:val="32"/>
        </w:rPr>
        <w:t>、项目编号：</w:t>
      </w:r>
      <w:r w:rsidRPr="003B28F3">
        <w:rPr>
          <w:rFonts w:ascii="仿宋_GB2312" w:eastAsia="仿宋_GB2312" w:hint="eastAsia"/>
          <w:sz w:val="32"/>
          <w:szCs w:val="32"/>
        </w:rPr>
        <w:t>2016jb02</w:t>
      </w:r>
    </w:p>
    <w:p w:rsidR="008E31F7" w:rsidRPr="003B28F3" w:rsidRDefault="008E31F7" w:rsidP="008E31F7">
      <w:pPr>
        <w:adjustRightInd w:val="0"/>
        <w:snapToGrid w:val="0"/>
        <w:spacing w:line="540" w:lineRule="exact"/>
        <w:ind w:firstLineChars="250" w:firstLine="800"/>
        <w:rPr>
          <w:rFonts w:ascii="仿宋_GB2312" w:eastAsia="仿宋_GB2312" w:hint="eastAsia"/>
          <w:b/>
          <w:sz w:val="32"/>
          <w:szCs w:val="32"/>
        </w:rPr>
      </w:pPr>
      <w:r w:rsidRPr="00D51CAD">
        <w:rPr>
          <w:rFonts w:ascii="黑体" w:eastAsia="黑体" w:hAnsi="黑体" w:hint="eastAsia"/>
          <w:sz w:val="32"/>
          <w:szCs w:val="32"/>
        </w:rPr>
        <w:t>二、项目名称：</w:t>
      </w:r>
      <w:r w:rsidRPr="00D51CAD">
        <w:rPr>
          <w:rFonts w:ascii="仿宋_GB2312" w:eastAsia="仿宋_GB2312" w:hint="eastAsia"/>
          <w:sz w:val="32"/>
          <w:szCs w:val="32"/>
        </w:rPr>
        <w:t>绿色节能建筑关键技术集成与示范</w:t>
      </w:r>
    </w:p>
    <w:p w:rsidR="008E31F7" w:rsidRPr="00D51CAD" w:rsidRDefault="008E31F7" w:rsidP="008E31F7">
      <w:pPr>
        <w:adjustRightInd w:val="0"/>
        <w:snapToGrid w:val="0"/>
        <w:spacing w:line="540" w:lineRule="exact"/>
        <w:ind w:firstLineChars="250" w:firstLine="800"/>
        <w:outlineLvl w:val="0"/>
        <w:rPr>
          <w:rFonts w:ascii="黑体" w:eastAsia="黑体" w:hAnsi="黑体" w:hint="eastAsia"/>
          <w:sz w:val="32"/>
          <w:szCs w:val="32"/>
        </w:rPr>
      </w:pPr>
      <w:r w:rsidRPr="00D51CAD">
        <w:rPr>
          <w:rFonts w:ascii="黑体" w:eastAsia="黑体" w:hAnsi="黑体" w:hint="eastAsia"/>
          <w:sz w:val="32"/>
          <w:szCs w:val="32"/>
        </w:rPr>
        <w:t>三、项目申报方向和目标</w:t>
      </w:r>
    </w:p>
    <w:p w:rsidR="008E31F7" w:rsidRPr="003B28F3" w:rsidRDefault="008E31F7" w:rsidP="008E31F7">
      <w:pPr>
        <w:adjustRightInd w:val="0"/>
        <w:snapToGrid w:val="0"/>
        <w:spacing w:line="540" w:lineRule="exact"/>
        <w:ind w:firstLineChars="250" w:firstLine="800"/>
        <w:outlineLvl w:val="0"/>
        <w:rPr>
          <w:rFonts w:ascii="仿宋_GB2312" w:eastAsia="仿宋_GB2312" w:hint="eastAsia"/>
          <w:sz w:val="32"/>
          <w:szCs w:val="32"/>
        </w:rPr>
      </w:pPr>
      <w:r w:rsidRPr="003B28F3">
        <w:rPr>
          <w:rFonts w:ascii="仿宋_GB2312" w:eastAsia="仿宋_GB2312" w:hint="eastAsia"/>
          <w:sz w:val="32"/>
          <w:szCs w:val="32"/>
        </w:rPr>
        <w:t>（一）申报方向</w:t>
      </w:r>
    </w:p>
    <w:p w:rsidR="008E31F7" w:rsidRPr="003B28F3" w:rsidRDefault="008E31F7" w:rsidP="008E31F7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B28F3">
        <w:rPr>
          <w:rFonts w:ascii="仿宋_GB2312" w:eastAsia="仿宋_GB2312" w:hAnsi="仿宋" w:hint="eastAsia"/>
          <w:sz w:val="32"/>
          <w:szCs w:val="32"/>
        </w:rPr>
        <w:t>针对新疆不同建筑类型和资源条件，组织利用“互联网+”技术进行的绿色节能建筑的设计、研发，开展兵团城镇化建设空间规划布局技术研发与示范，支持建筑节能、绿色建材、绿色性能开发、绿色施工、关键部品研制等实现技术突破。项目完成后须建有兵团绿色节能建筑示范城镇（区），形成适合兵团的绿色建筑、生态城镇和兵团城镇转型或重构的评价技术体系、标准。</w:t>
      </w:r>
    </w:p>
    <w:p w:rsidR="008E31F7" w:rsidRPr="003B28F3" w:rsidRDefault="008E31F7" w:rsidP="008E31F7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B28F3">
        <w:rPr>
          <w:rFonts w:ascii="仿宋_GB2312" w:eastAsia="仿宋_GB2312" w:hint="eastAsia"/>
          <w:sz w:val="32"/>
          <w:szCs w:val="32"/>
        </w:rPr>
        <w:t>（二）项目期限</w:t>
      </w:r>
    </w:p>
    <w:p w:rsidR="008E31F7" w:rsidRPr="003B28F3" w:rsidRDefault="008E31F7" w:rsidP="008E31F7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B28F3">
        <w:rPr>
          <w:rFonts w:ascii="仿宋_GB2312" w:eastAsia="仿宋_GB2312" w:hAnsi="仿宋" w:hint="eastAsia"/>
          <w:sz w:val="32"/>
          <w:szCs w:val="32"/>
        </w:rPr>
        <w:t>项目执行期：2016年7月——2019年6月</w:t>
      </w:r>
    </w:p>
    <w:p w:rsidR="008E31F7" w:rsidRPr="003B28F3" w:rsidRDefault="008E31F7" w:rsidP="008E31F7">
      <w:pPr>
        <w:adjustRightInd w:val="0"/>
        <w:snapToGrid w:val="0"/>
        <w:spacing w:line="540" w:lineRule="exact"/>
        <w:ind w:firstLineChars="250" w:firstLine="800"/>
        <w:outlineLvl w:val="0"/>
        <w:rPr>
          <w:rFonts w:ascii="仿宋_GB2312" w:eastAsia="仿宋_GB2312" w:hint="eastAsia"/>
          <w:sz w:val="32"/>
          <w:szCs w:val="32"/>
        </w:rPr>
      </w:pPr>
      <w:r w:rsidRPr="003B28F3">
        <w:rPr>
          <w:rFonts w:ascii="仿宋_GB2312" w:eastAsia="仿宋_GB2312" w:hint="eastAsia"/>
          <w:sz w:val="32"/>
          <w:szCs w:val="32"/>
        </w:rPr>
        <w:t>四、经费安排</w:t>
      </w:r>
    </w:p>
    <w:p w:rsidR="008E31F7" w:rsidRPr="003B28F3" w:rsidRDefault="008E31F7" w:rsidP="008E31F7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B28F3">
        <w:rPr>
          <w:rFonts w:ascii="仿宋_GB2312" w:eastAsia="仿宋_GB2312" w:hAnsi="仿宋" w:hint="eastAsia"/>
          <w:sz w:val="32"/>
          <w:szCs w:val="32"/>
        </w:rPr>
        <w:t>牵头申报单位应当根据项目实施需求，据实编制预算。兵团科技局会同兵团财务局对预算进行审定，申请国拨资金总额不超过500万元，国拨资金拟采取后补助支持方式。</w:t>
      </w:r>
    </w:p>
    <w:p w:rsidR="008E31F7" w:rsidRPr="003B28F3" w:rsidRDefault="008E31F7" w:rsidP="008E31F7">
      <w:pPr>
        <w:adjustRightInd w:val="0"/>
        <w:snapToGrid w:val="0"/>
        <w:spacing w:line="540" w:lineRule="exact"/>
        <w:ind w:firstLineChars="250" w:firstLine="800"/>
        <w:outlineLvl w:val="0"/>
        <w:rPr>
          <w:rFonts w:ascii="仿宋_GB2312" w:eastAsia="仿宋_GB2312" w:hint="eastAsia"/>
          <w:sz w:val="32"/>
          <w:szCs w:val="32"/>
        </w:rPr>
      </w:pPr>
      <w:r w:rsidRPr="003B28F3">
        <w:rPr>
          <w:rFonts w:ascii="仿宋_GB2312" w:eastAsia="仿宋_GB2312" w:hint="eastAsia"/>
          <w:sz w:val="32"/>
          <w:szCs w:val="32"/>
        </w:rPr>
        <w:t>五、成果所有权归属和推广应用</w:t>
      </w:r>
    </w:p>
    <w:p w:rsidR="008E31F7" w:rsidRPr="003B28F3" w:rsidRDefault="008E31F7" w:rsidP="008E31F7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B28F3">
        <w:rPr>
          <w:rFonts w:ascii="仿宋_GB2312" w:eastAsia="仿宋_GB2312" w:hAnsi="仿宋" w:hint="eastAsia"/>
          <w:sz w:val="32"/>
          <w:szCs w:val="32"/>
        </w:rPr>
        <w:t>项目研究成果及其形成的知识产权归属按《关于国家科研计划项目研究成果知识产权管理的若干规定》执行。兵团科技局有权要求项目申报方根据技术需求，利用市场化机制开展推广应用。</w:t>
      </w:r>
    </w:p>
    <w:p w:rsidR="008E31F7" w:rsidRPr="003B28F3" w:rsidRDefault="008E31F7" w:rsidP="008E31F7">
      <w:pPr>
        <w:spacing w:line="540" w:lineRule="exact"/>
        <w:ind w:firstLineChars="250" w:firstLine="800"/>
        <w:outlineLvl w:val="0"/>
        <w:rPr>
          <w:rFonts w:ascii="仿宋_GB2312" w:eastAsia="仿宋_GB2312" w:hint="eastAsia"/>
          <w:sz w:val="32"/>
          <w:szCs w:val="32"/>
        </w:rPr>
      </w:pPr>
      <w:r w:rsidRPr="003B28F3">
        <w:rPr>
          <w:rFonts w:ascii="仿宋_GB2312" w:eastAsia="仿宋_GB2312" w:hint="eastAsia"/>
          <w:sz w:val="32"/>
          <w:szCs w:val="32"/>
        </w:rPr>
        <w:t>六、其他</w:t>
      </w:r>
    </w:p>
    <w:p w:rsidR="008E31F7" w:rsidRPr="003B28F3" w:rsidRDefault="008E31F7" w:rsidP="008E31F7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B28F3">
        <w:rPr>
          <w:rFonts w:ascii="仿宋_GB2312" w:eastAsia="仿宋_GB2312" w:hAnsi="仿宋" w:hint="eastAsia"/>
          <w:sz w:val="32"/>
          <w:szCs w:val="32"/>
        </w:rPr>
        <w:t>本项目优先支持企业牵头组织申报。</w:t>
      </w:r>
    </w:p>
    <w:p w:rsidR="008E31F7" w:rsidRPr="003B28F3" w:rsidRDefault="008E31F7" w:rsidP="008E31F7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8E31F7" w:rsidRPr="003B28F3" w:rsidRDefault="008E31F7" w:rsidP="008E31F7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D51CAD">
        <w:rPr>
          <w:rFonts w:ascii="黑体" w:eastAsia="黑体" w:hAnsi="黑体" w:hint="eastAsia"/>
          <w:sz w:val="32"/>
          <w:szCs w:val="32"/>
        </w:rPr>
        <w:lastRenderedPageBreak/>
        <w:t>一、项目编号：</w:t>
      </w:r>
      <w:r w:rsidRPr="003B28F3">
        <w:rPr>
          <w:rFonts w:ascii="仿宋_GB2312" w:eastAsia="仿宋_GB2312" w:hint="eastAsia"/>
          <w:sz w:val="32"/>
          <w:szCs w:val="32"/>
        </w:rPr>
        <w:t>2016jb03</w:t>
      </w:r>
    </w:p>
    <w:p w:rsidR="008E31F7" w:rsidRPr="00927DCC" w:rsidRDefault="008E31F7" w:rsidP="008E31F7">
      <w:pPr>
        <w:spacing w:line="560" w:lineRule="exact"/>
        <w:ind w:left="142"/>
        <w:rPr>
          <w:rFonts w:ascii="仿宋_GB2312" w:eastAsia="仿宋_GB2312" w:hint="eastAsia"/>
          <w:w w:val="85"/>
          <w:sz w:val="32"/>
          <w:szCs w:val="32"/>
        </w:rPr>
      </w:pPr>
      <w:r w:rsidRPr="003B28F3">
        <w:rPr>
          <w:rFonts w:ascii="仿宋_GB2312" w:eastAsia="仿宋_GB2312" w:hint="eastAsia"/>
          <w:sz w:val="32"/>
          <w:szCs w:val="32"/>
        </w:rPr>
        <w:t xml:space="preserve">    </w:t>
      </w:r>
      <w:r w:rsidRPr="00D51CAD">
        <w:rPr>
          <w:rFonts w:ascii="黑体" w:eastAsia="黑体" w:hAnsi="黑体" w:hint="eastAsia"/>
          <w:sz w:val="32"/>
          <w:szCs w:val="32"/>
        </w:rPr>
        <w:t>二、项目名称：</w:t>
      </w:r>
      <w:r w:rsidRPr="00927DCC">
        <w:rPr>
          <w:rFonts w:ascii="仿宋_GB2312" w:eastAsia="仿宋_GB2312" w:hint="eastAsia"/>
          <w:w w:val="85"/>
          <w:sz w:val="32"/>
          <w:szCs w:val="32"/>
        </w:rPr>
        <w:t>苹果矮化省力优质高效栽培技术集成与示范</w:t>
      </w:r>
    </w:p>
    <w:p w:rsidR="008E31F7" w:rsidRPr="00D51CAD" w:rsidRDefault="008E31F7" w:rsidP="008E31F7">
      <w:pPr>
        <w:adjustRightInd w:val="0"/>
        <w:snapToGrid w:val="0"/>
        <w:spacing w:line="560" w:lineRule="exact"/>
        <w:ind w:firstLineChars="250" w:firstLine="800"/>
        <w:outlineLvl w:val="0"/>
        <w:rPr>
          <w:rFonts w:ascii="黑体" w:eastAsia="黑体" w:hAnsi="黑体" w:hint="eastAsia"/>
          <w:sz w:val="32"/>
          <w:szCs w:val="32"/>
        </w:rPr>
      </w:pPr>
      <w:r w:rsidRPr="00D51CAD">
        <w:rPr>
          <w:rFonts w:ascii="黑体" w:eastAsia="黑体" w:hAnsi="黑体" w:hint="eastAsia"/>
          <w:sz w:val="32"/>
          <w:szCs w:val="32"/>
        </w:rPr>
        <w:t>三、项目申报方向和目标</w:t>
      </w:r>
    </w:p>
    <w:p w:rsidR="008E31F7" w:rsidRPr="003B28F3" w:rsidRDefault="008E31F7" w:rsidP="008E31F7">
      <w:pPr>
        <w:adjustRightInd w:val="0"/>
        <w:snapToGrid w:val="0"/>
        <w:spacing w:line="560" w:lineRule="exact"/>
        <w:ind w:firstLineChars="250" w:firstLine="800"/>
        <w:outlineLvl w:val="0"/>
        <w:rPr>
          <w:rFonts w:ascii="仿宋_GB2312" w:eastAsia="仿宋_GB2312" w:hint="eastAsia"/>
          <w:sz w:val="32"/>
          <w:szCs w:val="32"/>
        </w:rPr>
      </w:pPr>
      <w:r w:rsidRPr="003B28F3">
        <w:rPr>
          <w:rFonts w:ascii="仿宋_GB2312" w:eastAsia="仿宋_GB2312" w:hint="eastAsia"/>
          <w:sz w:val="32"/>
          <w:szCs w:val="32"/>
        </w:rPr>
        <w:t>（一）申报方向</w:t>
      </w:r>
    </w:p>
    <w:p w:rsidR="008E31F7" w:rsidRPr="003B28F3" w:rsidRDefault="008E31F7" w:rsidP="008E31F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B28F3">
        <w:rPr>
          <w:rFonts w:ascii="仿宋_GB2312" w:eastAsia="仿宋_GB2312" w:hAnsi="仿宋" w:hint="eastAsia"/>
          <w:sz w:val="32"/>
          <w:szCs w:val="32"/>
        </w:rPr>
        <w:t>针对兵团苹果优质高效生产中存在的瓶颈问题，主要围绕苹果纺锤型树体培育、水肥一体化优质高效栽培等，开展技术集成与示范。项目完成后应形成苹果矮化省力优质高效栽培模式，提出满足绿色及有机种植要求的生产标准，建设优质高效示范种植基地，示范带动周边苹果开展矮化省力优质高效种植，种植基地单位产出效益明显高于周边水平。</w:t>
      </w:r>
    </w:p>
    <w:p w:rsidR="008E31F7" w:rsidRPr="003B28F3" w:rsidRDefault="008E31F7" w:rsidP="008E31F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B28F3">
        <w:rPr>
          <w:rFonts w:ascii="仿宋_GB2312" w:eastAsia="仿宋_GB2312" w:hint="eastAsia"/>
          <w:sz w:val="32"/>
          <w:szCs w:val="32"/>
        </w:rPr>
        <w:t>（二）项目期限</w:t>
      </w:r>
    </w:p>
    <w:p w:rsidR="008E31F7" w:rsidRPr="003B28F3" w:rsidRDefault="008E31F7" w:rsidP="008E31F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B28F3">
        <w:rPr>
          <w:rFonts w:ascii="仿宋_GB2312" w:eastAsia="仿宋_GB2312" w:hAnsi="仿宋" w:hint="eastAsia"/>
          <w:sz w:val="32"/>
          <w:szCs w:val="32"/>
        </w:rPr>
        <w:t>项目执行期：2016年7月——2019年12月</w:t>
      </w:r>
    </w:p>
    <w:p w:rsidR="008E31F7" w:rsidRPr="003B28F3" w:rsidRDefault="008E31F7" w:rsidP="008E31F7">
      <w:pPr>
        <w:adjustRightInd w:val="0"/>
        <w:snapToGrid w:val="0"/>
        <w:spacing w:line="560" w:lineRule="exact"/>
        <w:ind w:firstLineChars="250" w:firstLine="800"/>
        <w:outlineLvl w:val="0"/>
        <w:rPr>
          <w:rFonts w:ascii="仿宋_GB2312" w:eastAsia="仿宋_GB2312" w:hint="eastAsia"/>
          <w:sz w:val="32"/>
          <w:szCs w:val="32"/>
        </w:rPr>
      </w:pPr>
      <w:r w:rsidRPr="003B28F3">
        <w:rPr>
          <w:rFonts w:ascii="仿宋_GB2312" w:eastAsia="仿宋_GB2312" w:hint="eastAsia"/>
          <w:sz w:val="32"/>
          <w:szCs w:val="32"/>
        </w:rPr>
        <w:t>四、经费安排</w:t>
      </w:r>
    </w:p>
    <w:p w:rsidR="008E31F7" w:rsidRPr="003B28F3" w:rsidRDefault="008E31F7" w:rsidP="008E31F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B28F3">
        <w:rPr>
          <w:rFonts w:ascii="仿宋_GB2312" w:eastAsia="仿宋_GB2312" w:hAnsi="仿宋" w:hint="eastAsia"/>
          <w:sz w:val="32"/>
          <w:szCs w:val="32"/>
        </w:rPr>
        <w:t>牵头申报单位应当根据项目实施需求，据实编制预算。兵团科技局会同兵团财务局对预算进行审定，申请国拨资金总额不超过400万元。</w:t>
      </w:r>
    </w:p>
    <w:p w:rsidR="008E31F7" w:rsidRPr="003B28F3" w:rsidRDefault="008E31F7" w:rsidP="008E31F7">
      <w:pPr>
        <w:adjustRightInd w:val="0"/>
        <w:snapToGrid w:val="0"/>
        <w:spacing w:line="560" w:lineRule="exact"/>
        <w:ind w:firstLineChars="250" w:firstLine="800"/>
        <w:outlineLvl w:val="0"/>
        <w:rPr>
          <w:rFonts w:ascii="仿宋_GB2312" w:eastAsia="仿宋_GB2312" w:hint="eastAsia"/>
          <w:sz w:val="32"/>
          <w:szCs w:val="32"/>
        </w:rPr>
      </w:pPr>
      <w:r w:rsidRPr="003B28F3">
        <w:rPr>
          <w:rFonts w:ascii="仿宋_GB2312" w:eastAsia="仿宋_GB2312" w:hint="eastAsia"/>
          <w:sz w:val="32"/>
          <w:szCs w:val="32"/>
        </w:rPr>
        <w:t>五、成果所有权归属和推广应用</w:t>
      </w:r>
    </w:p>
    <w:p w:rsidR="008E31F7" w:rsidRPr="003B28F3" w:rsidRDefault="008E31F7" w:rsidP="008E31F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B28F3">
        <w:rPr>
          <w:rFonts w:ascii="仿宋_GB2312" w:eastAsia="仿宋_GB2312" w:hAnsi="仿宋" w:hint="eastAsia"/>
          <w:sz w:val="32"/>
          <w:szCs w:val="32"/>
        </w:rPr>
        <w:t>项目研究成果及其形成的知识产权归属按《关于国家科研计划项目研究成果知识产权管理的若干规定》执行。兵团科技局有权要求项目申报方根据技术需求，利用市场化机制开展推广应用。</w:t>
      </w:r>
    </w:p>
    <w:p w:rsidR="008E31F7" w:rsidRPr="003B28F3" w:rsidRDefault="008E31F7" w:rsidP="008E31F7">
      <w:pPr>
        <w:spacing w:line="560" w:lineRule="exact"/>
        <w:ind w:firstLineChars="250" w:firstLine="800"/>
        <w:outlineLvl w:val="0"/>
        <w:rPr>
          <w:rFonts w:ascii="仿宋_GB2312" w:eastAsia="仿宋_GB2312" w:hint="eastAsia"/>
          <w:sz w:val="32"/>
          <w:szCs w:val="32"/>
        </w:rPr>
      </w:pPr>
      <w:r w:rsidRPr="003B28F3">
        <w:rPr>
          <w:rFonts w:ascii="仿宋_GB2312" w:eastAsia="仿宋_GB2312" w:hint="eastAsia"/>
          <w:sz w:val="32"/>
          <w:szCs w:val="32"/>
        </w:rPr>
        <w:t>六、其他</w:t>
      </w:r>
    </w:p>
    <w:p w:rsidR="008E31F7" w:rsidRDefault="008E31F7" w:rsidP="008E31F7">
      <w:pPr>
        <w:adjustRightInd w:val="0"/>
        <w:snapToGrid w:val="0"/>
        <w:spacing w:line="560" w:lineRule="exact"/>
        <w:ind w:firstLineChars="200" w:firstLine="640"/>
      </w:pPr>
      <w:r w:rsidRPr="003B28F3">
        <w:rPr>
          <w:rFonts w:ascii="仿宋_GB2312" w:eastAsia="仿宋_GB2312" w:hAnsi="仿宋" w:hint="eastAsia"/>
          <w:sz w:val="32"/>
          <w:szCs w:val="32"/>
        </w:rPr>
        <w:t>本项目优先支持南疆苹果主产区符合条件的单位牵头申报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F12A0" w:rsidRPr="008E31F7" w:rsidRDefault="00CF12A0" w:rsidP="008E31F7">
      <w:pPr>
        <w:rPr>
          <w:rFonts w:hint="eastAsia"/>
        </w:rPr>
      </w:pPr>
    </w:p>
    <w:sectPr w:rsidR="00CF12A0" w:rsidRPr="008E3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F7"/>
    <w:rsid w:val="0001324E"/>
    <w:rsid w:val="000457D8"/>
    <w:rsid w:val="000512A8"/>
    <w:rsid w:val="000551B8"/>
    <w:rsid w:val="00111D57"/>
    <w:rsid w:val="0013685E"/>
    <w:rsid w:val="00177E83"/>
    <w:rsid w:val="001A02C0"/>
    <w:rsid w:val="001A49B1"/>
    <w:rsid w:val="001E79B0"/>
    <w:rsid w:val="001F116E"/>
    <w:rsid w:val="0028009F"/>
    <w:rsid w:val="00296F04"/>
    <w:rsid w:val="002C2924"/>
    <w:rsid w:val="002D29E8"/>
    <w:rsid w:val="002E392C"/>
    <w:rsid w:val="00333204"/>
    <w:rsid w:val="003744CE"/>
    <w:rsid w:val="003E74DB"/>
    <w:rsid w:val="004040D3"/>
    <w:rsid w:val="00444360"/>
    <w:rsid w:val="004471C8"/>
    <w:rsid w:val="00485440"/>
    <w:rsid w:val="00487AC8"/>
    <w:rsid w:val="0049195F"/>
    <w:rsid w:val="004946D0"/>
    <w:rsid w:val="004A55FD"/>
    <w:rsid w:val="00563FEA"/>
    <w:rsid w:val="00673A96"/>
    <w:rsid w:val="00673F3E"/>
    <w:rsid w:val="00694388"/>
    <w:rsid w:val="00710606"/>
    <w:rsid w:val="007161F8"/>
    <w:rsid w:val="00742B67"/>
    <w:rsid w:val="007923A9"/>
    <w:rsid w:val="007B7723"/>
    <w:rsid w:val="007C36DF"/>
    <w:rsid w:val="0081436A"/>
    <w:rsid w:val="0085247E"/>
    <w:rsid w:val="00883DA9"/>
    <w:rsid w:val="008A0209"/>
    <w:rsid w:val="008C0F40"/>
    <w:rsid w:val="008E31F7"/>
    <w:rsid w:val="008F268C"/>
    <w:rsid w:val="00954EC6"/>
    <w:rsid w:val="009B21FE"/>
    <w:rsid w:val="00A5729C"/>
    <w:rsid w:val="00A6423F"/>
    <w:rsid w:val="00B01C32"/>
    <w:rsid w:val="00B8651B"/>
    <w:rsid w:val="00C0332C"/>
    <w:rsid w:val="00C41D61"/>
    <w:rsid w:val="00C60FE6"/>
    <w:rsid w:val="00CD3BC5"/>
    <w:rsid w:val="00CF12A0"/>
    <w:rsid w:val="00E23EAD"/>
    <w:rsid w:val="00E24103"/>
    <w:rsid w:val="00E31F0A"/>
    <w:rsid w:val="00E81979"/>
    <w:rsid w:val="00E86B78"/>
    <w:rsid w:val="00EE1841"/>
    <w:rsid w:val="00F86681"/>
    <w:rsid w:val="00FC64E2"/>
    <w:rsid w:val="00F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D13F9-C13C-456E-B1AD-29D7296B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1275</Characters>
  <Application>Microsoft Office Word</Application>
  <DocSecurity>0</DocSecurity>
  <Lines>10</Lines>
  <Paragraphs>2</Paragraphs>
  <ScaleCrop>false</ScaleCrop>
  <Company>Lenovo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张延安</dc:creator>
  <cp:keywords/>
  <dc:description/>
  <cp:lastModifiedBy>张延安</cp:lastModifiedBy>
  <cp:revision>1</cp:revision>
  <dcterms:created xsi:type="dcterms:W3CDTF">2016-04-05T07:53:00Z</dcterms:created>
  <dcterms:modified xsi:type="dcterms:W3CDTF">2016-04-05T07:53:00Z</dcterms:modified>
</cp:coreProperties>
</file>